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5E" w:rsidRPr="00F20D92" w:rsidRDefault="00AB385E" w:rsidP="00F20D92">
      <w:pPr>
        <w:rPr>
          <w:sz w:val="24"/>
          <w:szCs w:val="24"/>
        </w:rPr>
      </w:pPr>
    </w:p>
    <w:p w:rsidR="00F20D92" w:rsidRDefault="00F20D92" w:rsidP="00F20D92">
      <w:pPr>
        <w:jc w:val="center"/>
        <w:rPr>
          <w:sz w:val="32"/>
          <w:szCs w:val="32"/>
        </w:rPr>
      </w:pPr>
    </w:p>
    <w:p w:rsidR="00F20D92" w:rsidRDefault="00F20D92" w:rsidP="00F20D92">
      <w:pPr>
        <w:jc w:val="center"/>
        <w:rPr>
          <w:sz w:val="32"/>
          <w:szCs w:val="32"/>
        </w:rPr>
      </w:pPr>
      <w:bookmarkStart w:id="0" w:name="_GoBack"/>
      <w:bookmarkEnd w:id="0"/>
      <w:r>
        <w:rPr>
          <w:sz w:val="32"/>
          <w:szCs w:val="32"/>
        </w:rPr>
        <w:t>TEACHING ENERGY EFFICIENCY POLICY AT THE POST-SECONDARY LEVEL</w:t>
      </w:r>
    </w:p>
    <w:p w:rsidR="00F20D92" w:rsidRDefault="00F20D92" w:rsidP="00F20D92">
      <w:pPr>
        <w:jc w:val="center"/>
        <w:rPr>
          <w:sz w:val="32"/>
          <w:szCs w:val="32"/>
        </w:rPr>
      </w:pPr>
      <w:r>
        <w:rPr>
          <w:sz w:val="32"/>
          <w:szCs w:val="32"/>
        </w:rPr>
        <w:t>SUMMARY OF JULY 16/17 WORKSHOP</w:t>
      </w:r>
    </w:p>
    <w:p w:rsidR="00F20D92" w:rsidRDefault="00F20D92" w:rsidP="00F20D92">
      <w:pPr>
        <w:jc w:val="center"/>
        <w:rPr>
          <w:sz w:val="32"/>
          <w:szCs w:val="32"/>
        </w:rPr>
      </w:pPr>
    </w:p>
    <w:p w:rsidR="00F20D92" w:rsidRDefault="00904B6E" w:rsidP="00F20D92">
      <w:pPr>
        <w:jc w:val="center"/>
        <w:rPr>
          <w:sz w:val="32"/>
          <w:szCs w:val="32"/>
        </w:rPr>
      </w:pPr>
      <w:r>
        <w:rPr>
          <w:sz w:val="32"/>
          <w:szCs w:val="32"/>
        </w:rPr>
        <w:t xml:space="preserve">DRAFT </w:t>
      </w:r>
    </w:p>
    <w:p w:rsidR="00F20D92" w:rsidRDefault="003B3B04" w:rsidP="00F20D92">
      <w:pPr>
        <w:jc w:val="center"/>
        <w:rPr>
          <w:sz w:val="32"/>
          <w:szCs w:val="32"/>
        </w:rPr>
      </w:pPr>
      <w:r>
        <w:rPr>
          <w:sz w:val="32"/>
          <w:szCs w:val="32"/>
        </w:rPr>
        <w:t xml:space="preserve">August </w:t>
      </w:r>
      <w:r w:rsidR="00904B6E">
        <w:rPr>
          <w:sz w:val="32"/>
          <w:szCs w:val="32"/>
        </w:rPr>
        <w:t>26</w:t>
      </w:r>
      <w:r>
        <w:rPr>
          <w:sz w:val="32"/>
          <w:szCs w:val="32"/>
        </w:rPr>
        <w:t>,</w:t>
      </w:r>
      <w:r w:rsidR="00F20D92">
        <w:rPr>
          <w:sz w:val="32"/>
          <w:szCs w:val="32"/>
        </w:rPr>
        <w:t xml:space="preserve"> 2014</w:t>
      </w:r>
    </w:p>
    <w:p w:rsidR="00F20D92" w:rsidRDefault="00F20D92" w:rsidP="00F20D92">
      <w:pPr>
        <w:jc w:val="center"/>
        <w:rPr>
          <w:sz w:val="32"/>
          <w:szCs w:val="32"/>
        </w:rPr>
      </w:pPr>
    </w:p>
    <w:p w:rsidR="00F20D92" w:rsidRDefault="00F20D92" w:rsidP="00F20D92">
      <w:pPr>
        <w:jc w:val="center"/>
        <w:rPr>
          <w:sz w:val="32"/>
          <w:szCs w:val="32"/>
        </w:rPr>
      </w:pPr>
      <w:r>
        <w:rPr>
          <w:sz w:val="32"/>
          <w:szCs w:val="32"/>
        </w:rPr>
        <w:t>SPONSORED BY</w:t>
      </w:r>
    </w:p>
    <w:p w:rsidR="00F20D92" w:rsidRDefault="00F20D92" w:rsidP="00F20D92">
      <w:pPr>
        <w:jc w:val="center"/>
        <w:rPr>
          <w:sz w:val="32"/>
          <w:szCs w:val="32"/>
        </w:rPr>
      </w:pPr>
      <w:r>
        <w:rPr>
          <w:sz w:val="32"/>
          <w:szCs w:val="32"/>
        </w:rPr>
        <w:t>Names/logos of</w:t>
      </w:r>
    </w:p>
    <w:p w:rsidR="00F20D92" w:rsidRDefault="00F20D92" w:rsidP="00F20D92">
      <w:pPr>
        <w:jc w:val="center"/>
        <w:rPr>
          <w:sz w:val="32"/>
          <w:szCs w:val="32"/>
        </w:rPr>
      </w:pPr>
      <w:r>
        <w:rPr>
          <w:sz w:val="32"/>
          <w:szCs w:val="32"/>
        </w:rPr>
        <w:t>Enbridge, FES, Powerstream, Rodan</w:t>
      </w:r>
    </w:p>
    <w:p w:rsidR="00F20D92" w:rsidRDefault="00F20D92">
      <w:pPr>
        <w:rPr>
          <w:sz w:val="32"/>
          <w:szCs w:val="32"/>
        </w:rPr>
      </w:pPr>
      <w:r>
        <w:rPr>
          <w:sz w:val="32"/>
          <w:szCs w:val="32"/>
        </w:rPr>
        <w:br w:type="page"/>
      </w:r>
    </w:p>
    <w:p w:rsidR="00F20D92" w:rsidRPr="00DB64C0" w:rsidRDefault="00F20D92" w:rsidP="00F20D92">
      <w:pPr>
        <w:rPr>
          <w:b/>
          <w:sz w:val="24"/>
          <w:szCs w:val="24"/>
        </w:rPr>
      </w:pPr>
      <w:r w:rsidRPr="00DB64C0">
        <w:rPr>
          <w:b/>
          <w:sz w:val="24"/>
          <w:szCs w:val="24"/>
        </w:rPr>
        <w:t>BACKGROUND</w:t>
      </w:r>
    </w:p>
    <w:p w:rsidR="00F20D92" w:rsidRDefault="00F20D92" w:rsidP="00F20D92">
      <w:pPr>
        <w:rPr>
          <w:sz w:val="24"/>
          <w:szCs w:val="24"/>
        </w:rPr>
      </w:pPr>
      <w:r>
        <w:rPr>
          <w:sz w:val="24"/>
          <w:szCs w:val="24"/>
        </w:rPr>
        <w:t xml:space="preserve">Energy policies related to encouraging energy </w:t>
      </w:r>
      <w:r w:rsidR="00DB64C0">
        <w:rPr>
          <w:sz w:val="24"/>
          <w:szCs w:val="24"/>
        </w:rPr>
        <w:t xml:space="preserve">efficiency and </w:t>
      </w:r>
      <w:r>
        <w:rPr>
          <w:sz w:val="24"/>
          <w:szCs w:val="24"/>
        </w:rPr>
        <w:t xml:space="preserve">conservation have become more important as society addresses the environmental and economic challenges associated with energy production and consumption.  A number of leading university and college professors have identified this as an important societal trend and have developed courses to provide students with the knowledge and tools to be able to </w:t>
      </w:r>
      <w:r w:rsidR="00DB64C0">
        <w:rPr>
          <w:sz w:val="24"/>
          <w:szCs w:val="24"/>
        </w:rPr>
        <w:t>be part of this important policy debate.</w:t>
      </w:r>
    </w:p>
    <w:p w:rsidR="00DB64C0" w:rsidRDefault="00DB64C0" w:rsidP="00F20D92">
      <w:pPr>
        <w:rPr>
          <w:sz w:val="24"/>
          <w:szCs w:val="24"/>
        </w:rPr>
      </w:pPr>
      <w:r>
        <w:rPr>
          <w:sz w:val="24"/>
          <w:szCs w:val="24"/>
        </w:rPr>
        <w:t>Alan Meier of University of California Davis organized the workshop “Teaching Energy Efficiency to Graduate Students” June 25-26, 2009 which was attended by leading professors from across the US.  There were plans to organize a similar workshop that would focus on both undergraduate and graduate students in the summer of 2012 but this did not happen.</w:t>
      </w:r>
    </w:p>
    <w:p w:rsidR="00DB64C0" w:rsidRDefault="00DB64C0" w:rsidP="00F20D92">
      <w:pPr>
        <w:rPr>
          <w:sz w:val="24"/>
          <w:szCs w:val="24"/>
        </w:rPr>
      </w:pPr>
      <w:r>
        <w:rPr>
          <w:sz w:val="24"/>
          <w:szCs w:val="24"/>
        </w:rPr>
        <w:t xml:space="preserve">Peter Love of York University’s Faculty of Environmental Studies was aware of Alan’s workshop and through his previous role as Ontario’s first Chief Energy Conservation Officer, knew many of the professors in Ontario who were teaching courses on energy efficiency policy.  With the </w:t>
      </w:r>
      <w:r w:rsidR="00655557">
        <w:rPr>
          <w:sz w:val="24"/>
          <w:szCs w:val="24"/>
        </w:rPr>
        <w:t>financial s</w:t>
      </w:r>
      <w:r>
        <w:rPr>
          <w:sz w:val="24"/>
          <w:szCs w:val="24"/>
        </w:rPr>
        <w:t xml:space="preserve">upport of Enbridge, York’s Faculty of Environmental studies, Powerstream and Rodan, </w:t>
      </w:r>
      <w:r w:rsidR="00655557">
        <w:rPr>
          <w:sz w:val="24"/>
          <w:szCs w:val="24"/>
        </w:rPr>
        <w:t>t</w:t>
      </w:r>
      <w:r>
        <w:rPr>
          <w:sz w:val="24"/>
          <w:szCs w:val="24"/>
        </w:rPr>
        <w:t xml:space="preserve">he workshop </w:t>
      </w:r>
      <w:r w:rsidR="00655557">
        <w:rPr>
          <w:sz w:val="24"/>
          <w:szCs w:val="24"/>
        </w:rPr>
        <w:t xml:space="preserve">was organized </w:t>
      </w:r>
      <w:r>
        <w:rPr>
          <w:sz w:val="24"/>
          <w:szCs w:val="24"/>
        </w:rPr>
        <w:t xml:space="preserve">at York’s Executive Learning Centre July 16-17, 2014.  </w:t>
      </w:r>
      <w:r w:rsidR="00655557">
        <w:rPr>
          <w:sz w:val="24"/>
          <w:szCs w:val="24"/>
        </w:rPr>
        <w:t xml:space="preserve">Special thanks to Brad Cochrane for the tour of York’s co-gen plant, the staff at York’s Schulich School of Business’s Executive Leaning Centre and to Jennifer Ferdinands for all her help with logistics. </w:t>
      </w:r>
      <w:r>
        <w:rPr>
          <w:sz w:val="24"/>
          <w:szCs w:val="24"/>
        </w:rPr>
        <w:t>This report summarizes th</w:t>
      </w:r>
      <w:r w:rsidR="00655557">
        <w:rPr>
          <w:sz w:val="24"/>
          <w:szCs w:val="24"/>
        </w:rPr>
        <w:t>e proceedings and concluding discussion from this</w:t>
      </w:r>
      <w:r>
        <w:rPr>
          <w:sz w:val="24"/>
          <w:szCs w:val="24"/>
        </w:rPr>
        <w:t xml:space="preserve"> workshop.</w:t>
      </w:r>
    </w:p>
    <w:p w:rsidR="00DB64C0" w:rsidRDefault="00043BF7" w:rsidP="00F20D92">
      <w:pPr>
        <w:rPr>
          <w:b/>
          <w:sz w:val="24"/>
          <w:szCs w:val="24"/>
        </w:rPr>
      </w:pPr>
      <w:r w:rsidRPr="00043BF7">
        <w:rPr>
          <w:b/>
          <w:sz w:val="24"/>
          <w:szCs w:val="24"/>
        </w:rPr>
        <w:t>PR</w:t>
      </w:r>
      <w:r w:rsidR="004915A9">
        <w:rPr>
          <w:b/>
          <w:sz w:val="24"/>
          <w:szCs w:val="24"/>
        </w:rPr>
        <w:t>ESENTATIONS</w:t>
      </w:r>
    </w:p>
    <w:p w:rsidR="00481B34" w:rsidRDefault="00481B34" w:rsidP="00F20D92">
      <w:pPr>
        <w:rPr>
          <w:sz w:val="24"/>
          <w:szCs w:val="24"/>
        </w:rPr>
      </w:pPr>
      <w:r>
        <w:rPr>
          <w:sz w:val="24"/>
          <w:szCs w:val="24"/>
        </w:rPr>
        <w:t xml:space="preserve">Invitations to attend this workshop were sent to professors know to be teaching courses on energy efficiency policy from across Ontario as well as a few from other provinces.  Invitations were also distributed at the annual workshop held by the Ontario Network for Sustainable Energy Policy (ONSEP). </w:t>
      </w:r>
    </w:p>
    <w:p w:rsidR="00481B34" w:rsidRDefault="00481B34" w:rsidP="00F20D92">
      <w:pPr>
        <w:rPr>
          <w:sz w:val="24"/>
          <w:szCs w:val="24"/>
        </w:rPr>
      </w:pPr>
      <w:r>
        <w:rPr>
          <w:sz w:val="24"/>
          <w:szCs w:val="24"/>
        </w:rPr>
        <w:t xml:space="preserve">The workshop was attended by 23 professors or energy professionals, most of whom participated during both days.  The list of attendees in in </w:t>
      </w:r>
      <w:r w:rsidR="004915A9">
        <w:rPr>
          <w:sz w:val="24"/>
          <w:szCs w:val="24"/>
        </w:rPr>
        <w:t>A</w:t>
      </w:r>
      <w:r>
        <w:rPr>
          <w:sz w:val="24"/>
          <w:szCs w:val="24"/>
        </w:rPr>
        <w:t>ppendix A.</w:t>
      </w:r>
    </w:p>
    <w:p w:rsidR="00481B34" w:rsidRDefault="00481B34" w:rsidP="00F20D92">
      <w:pPr>
        <w:rPr>
          <w:sz w:val="24"/>
          <w:szCs w:val="24"/>
        </w:rPr>
      </w:pPr>
      <w:r>
        <w:rPr>
          <w:sz w:val="24"/>
          <w:szCs w:val="24"/>
        </w:rPr>
        <w:t>There were 19 presentations with 13 from professors summarizing the courses they teach and 6 from energy professionals on various aspects of energy efficiency policy.  The agenda summarizing the speakers and the titles of their presentations is contained in Appendix B.  Copies of presen</w:t>
      </w:r>
      <w:r w:rsidR="009B063C">
        <w:rPr>
          <w:sz w:val="24"/>
          <w:szCs w:val="24"/>
        </w:rPr>
        <w:t>tations are available online at ______.</w:t>
      </w:r>
    </w:p>
    <w:p w:rsidR="009B063C" w:rsidRDefault="009B063C" w:rsidP="00F20D92">
      <w:pPr>
        <w:rPr>
          <w:sz w:val="24"/>
          <w:szCs w:val="24"/>
        </w:rPr>
      </w:pPr>
      <w:r>
        <w:rPr>
          <w:sz w:val="24"/>
          <w:szCs w:val="24"/>
        </w:rPr>
        <w:t xml:space="preserve">It is beyond the scope of this short report to summarize each presentation; the following is a very brief </w:t>
      </w:r>
      <w:r w:rsidR="00330A34">
        <w:rPr>
          <w:sz w:val="24"/>
          <w:szCs w:val="24"/>
        </w:rPr>
        <w:t>summary of a few of the main points ma</w:t>
      </w:r>
      <w:r w:rsidR="0004396A">
        <w:rPr>
          <w:sz w:val="24"/>
          <w:szCs w:val="24"/>
        </w:rPr>
        <w:t>de</w:t>
      </w:r>
      <w:r w:rsidR="00330A34">
        <w:rPr>
          <w:sz w:val="24"/>
          <w:szCs w:val="24"/>
        </w:rPr>
        <w:t xml:space="preserve"> in </w:t>
      </w:r>
      <w:r>
        <w:rPr>
          <w:sz w:val="24"/>
          <w:szCs w:val="24"/>
        </w:rPr>
        <w:t>each presentation:</w:t>
      </w:r>
    </w:p>
    <w:p w:rsidR="0004396A" w:rsidRDefault="009B063C" w:rsidP="0004396A">
      <w:pPr>
        <w:contextualSpacing/>
        <w:rPr>
          <w:sz w:val="24"/>
          <w:szCs w:val="24"/>
        </w:rPr>
      </w:pPr>
      <w:r>
        <w:rPr>
          <w:sz w:val="24"/>
          <w:szCs w:val="24"/>
        </w:rPr>
        <w:t>Gord Miller, Environmental Commissioner of Ontario</w:t>
      </w:r>
    </w:p>
    <w:p w:rsidR="009B063C" w:rsidRPr="0004396A" w:rsidRDefault="009B063C" w:rsidP="0004396A">
      <w:pPr>
        <w:pStyle w:val="ListParagraph"/>
        <w:numPr>
          <w:ilvl w:val="0"/>
          <w:numId w:val="1"/>
        </w:numPr>
        <w:rPr>
          <w:sz w:val="24"/>
          <w:szCs w:val="24"/>
        </w:rPr>
      </w:pPr>
      <w:r w:rsidRPr="0004396A">
        <w:rPr>
          <w:sz w:val="24"/>
          <w:szCs w:val="24"/>
        </w:rPr>
        <w:t xml:space="preserve">His focus was on the importance of teaching energy efficiency </w:t>
      </w:r>
    </w:p>
    <w:p w:rsidR="009B063C" w:rsidRPr="0004396A" w:rsidRDefault="009B063C" w:rsidP="0004396A">
      <w:pPr>
        <w:pStyle w:val="ListParagraph"/>
        <w:numPr>
          <w:ilvl w:val="0"/>
          <w:numId w:val="1"/>
        </w:numPr>
        <w:rPr>
          <w:sz w:val="24"/>
          <w:szCs w:val="24"/>
        </w:rPr>
      </w:pPr>
      <w:r w:rsidRPr="0004396A">
        <w:rPr>
          <w:sz w:val="24"/>
          <w:szCs w:val="24"/>
        </w:rPr>
        <w:t xml:space="preserve">Referred to his recent report “Looking for Leadership: The Cost of Climate Inaction” </w:t>
      </w:r>
    </w:p>
    <w:p w:rsidR="009B063C" w:rsidRDefault="009B063C" w:rsidP="0004396A">
      <w:pPr>
        <w:pStyle w:val="ListParagraph"/>
        <w:numPr>
          <w:ilvl w:val="0"/>
          <w:numId w:val="1"/>
        </w:numPr>
        <w:rPr>
          <w:sz w:val="24"/>
          <w:szCs w:val="24"/>
        </w:rPr>
      </w:pPr>
      <w:r w:rsidRPr="0004396A">
        <w:rPr>
          <w:sz w:val="24"/>
          <w:szCs w:val="24"/>
        </w:rPr>
        <w:t>Discussed carbon content of world’s proven reserves (2900 Gt) compared to the allowable budget</w:t>
      </w:r>
      <w:r w:rsidR="00261FC8" w:rsidRPr="0004396A">
        <w:rPr>
          <w:sz w:val="24"/>
          <w:szCs w:val="24"/>
        </w:rPr>
        <w:t xml:space="preserve"> (</w:t>
      </w:r>
      <w:r w:rsidRPr="0004396A">
        <w:rPr>
          <w:sz w:val="24"/>
          <w:szCs w:val="24"/>
        </w:rPr>
        <w:t>1000 Gt</w:t>
      </w:r>
      <w:r w:rsidR="00261FC8" w:rsidRPr="0004396A">
        <w:rPr>
          <w:sz w:val="24"/>
          <w:szCs w:val="24"/>
        </w:rPr>
        <w:t>) resulting in 1,900 Gt of unburnable carbon</w:t>
      </w:r>
    </w:p>
    <w:p w:rsidR="0004396A" w:rsidRPr="0004396A" w:rsidRDefault="0004396A" w:rsidP="0004396A">
      <w:pPr>
        <w:pStyle w:val="ListParagraph"/>
        <w:rPr>
          <w:sz w:val="24"/>
          <w:szCs w:val="24"/>
        </w:rPr>
      </w:pPr>
    </w:p>
    <w:p w:rsidR="00261FC8" w:rsidRDefault="00261FC8" w:rsidP="00F20D92">
      <w:pPr>
        <w:contextualSpacing/>
        <w:rPr>
          <w:sz w:val="24"/>
          <w:szCs w:val="24"/>
        </w:rPr>
      </w:pPr>
      <w:r>
        <w:rPr>
          <w:sz w:val="24"/>
          <w:szCs w:val="24"/>
        </w:rPr>
        <w:t xml:space="preserve">Alan Meier, Professor U C Davis </w:t>
      </w:r>
    </w:p>
    <w:p w:rsidR="00261FC8" w:rsidRPr="0004396A" w:rsidRDefault="00261FC8" w:rsidP="0004396A">
      <w:pPr>
        <w:pStyle w:val="ListParagraph"/>
        <w:numPr>
          <w:ilvl w:val="0"/>
          <w:numId w:val="2"/>
        </w:numPr>
        <w:rPr>
          <w:sz w:val="24"/>
          <w:szCs w:val="24"/>
        </w:rPr>
      </w:pPr>
      <w:r w:rsidRPr="0004396A">
        <w:rPr>
          <w:sz w:val="24"/>
          <w:szCs w:val="24"/>
        </w:rPr>
        <w:t>Summarized 7 fundamental principles of his course</w:t>
      </w:r>
    </w:p>
    <w:p w:rsidR="00261FC8" w:rsidRPr="0004396A" w:rsidRDefault="00261FC8" w:rsidP="0004396A">
      <w:pPr>
        <w:pStyle w:val="ListParagraph"/>
        <w:numPr>
          <w:ilvl w:val="0"/>
          <w:numId w:val="2"/>
        </w:numPr>
        <w:rPr>
          <w:sz w:val="24"/>
          <w:szCs w:val="24"/>
        </w:rPr>
      </w:pPr>
      <w:r w:rsidRPr="0004396A">
        <w:rPr>
          <w:sz w:val="24"/>
          <w:szCs w:val="24"/>
        </w:rPr>
        <w:t>Noted that about 60% of electrical use is for motors</w:t>
      </w:r>
    </w:p>
    <w:p w:rsidR="00261FC8" w:rsidRPr="0004396A" w:rsidRDefault="00906DAF" w:rsidP="0004396A">
      <w:pPr>
        <w:pStyle w:val="ListParagraph"/>
        <w:numPr>
          <w:ilvl w:val="0"/>
          <w:numId w:val="2"/>
        </w:numPr>
        <w:rPr>
          <w:sz w:val="24"/>
          <w:szCs w:val="24"/>
        </w:rPr>
      </w:pPr>
      <w:r w:rsidRPr="0004396A">
        <w:rPr>
          <w:sz w:val="24"/>
          <w:szCs w:val="24"/>
        </w:rPr>
        <w:t xml:space="preserve">Ended with suggested </w:t>
      </w:r>
      <w:r w:rsidR="00261FC8" w:rsidRPr="0004396A">
        <w:rPr>
          <w:sz w:val="24"/>
          <w:szCs w:val="24"/>
        </w:rPr>
        <w:t>topics for discussion during the workshop</w:t>
      </w:r>
    </w:p>
    <w:p w:rsidR="00261FC8" w:rsidRDefault="00261FC8" w:rsidP="00F20D92">
      <w:pPr>
        <w:contextualSpacing/>
        <w:rPr>
          <w:sz w:val="24"/>
          <w:szCs w:val="24"/>
        </w:rPr>
      </w:pPr>
      <w:r>
        <w:rPr>
          <w:sz w:val="24"/>
          <w:szCs w:val="24"/>
        </w:rPr>
        <w:t>Barry Beale, Director</w:t>
      </w:r>
      <w:r w:rsidR="00906DAF">
        <w:rPr>
          <w:sz w:val="24"/>
          <w:szCs w:val="24"/>
        </w:rPr>
        <w:t xml:space="preserve"> Conservation</w:t>
      </w:r>
      <w:r w:rsidR="00330A34">
        <w:rPr>
          <w:sz w:val="24"/>
          <w:szCs w:val="24"/>
        </w:rPr>
        <w:t xml:space="preserve"> &amp; Distributed energy Branch</w:t>
      </w:r>
      <w:r>
        <w:rPr>
          <w:sz w:val="24"/>
          <w:szCs w:val="24"/>
        </w:rPr>
        <w:t>, Ontario Ministry of Energy</w:t>
      </w:r>
    </w:p>
    <w:p w:rsidR="00906DAF" w:rsidRPr="0004396A" w:rsidRDefault="00906DAF" w:rsidP="0004396A">
      <w:pPr>
        <w:pStyle w:val="ListParagraph"/>
        <w:numPr>
          <w:ilvl w:val="0"/>
          <w:numId w:val="3"/>
        </w:numPr>
        <w:rPr>
          <w:sz w:val="24"/>
          <w:szCs w:val="24"/>
        </w:rPr>
      </w:pPr>
      <w:r w:rsidRPr="0004396A">
        <w:rPr>
          <w:sz w:val="24"/>
          <w:szCs w:val="24"/>
        </w:rPr>
        <w:t>Summarized past, present &amp; future of energy conservation in Ontario</w:t>
      </w:r>
    </w:p>
    <w:p w:rsidR="00906DAF" w:rsidRPr="0004396A" w:rsidRDefault="00906DAF" w:rsidP="0004396A">
      <w:pPr>
        <w:pStyle w:val="ListParagraph"/>
        <w:numPr>
          <w:ilvl w:val="0"/>
          <w:numId w:val="3"/>
        </w:numPr>
        <w:rPr>
          <w:sz w:val="24"/>
          <w:szCs w:val="24"/>
        </w:rPr>
      </w:pPr>
      <w:r w:rsidRPr="0004396A">
        <w:rPr>
          <w:sz w:val="24"/>
          <w:szCs w:val="24"/>
        </w:rPr>
        <w:t>Discussed government’s “Conservation First” and “Long Term Energy Plan”</w:t>
      </w:r>
    </w:p>
    <w:p w:rsidR="00906DAF" w:rsidRPr="0004396A" w:rsidRDefault="00906DAF" w:rsidP="0004396A">
      <w:pPr>
        <w:pStyle w:val="ListParagraph"/>
        <w:numPr>
          <w:ilvl w:val="0"/>
          <w:numId w:val="3"/>
        </w:numPr>
        <w:rPr>
          <w:sz w:val="24"/>
          <w:szCs w:val="24"/>
        </w:rPr>
      </w:pPr>
      <w:r w:rsidRPr="0004396A">
        <w:rPr>
          <w:sz w:val="24"/>
          <w:szCs w:val="24"/>
        </w:rPr>
        <w:t>Overview of current conservation policy initiatives</w:t>
      </w:r>
    </w:p>
    <w:p w:rsidR="00906DAF" w:rsidRDefault="00906DAF" w:rsidP="00F20D92">
      <w:pPr>
        <w:contextualSpacing/>
        <w:rPr>
          <w:sz w:val="24"/>
          <w:szCs w:val="24"/>
        </w:rPr>
      </w:pPr>
      <w:r>
        <w:rPr>
          <w:sz w:val="24"/>
          <w:szCs w:val="24"/>
        </w:rPr>
        <w:t>Raegan Bond, Vice President Conservation &amp; Demand Management, Powerstream</w:t>
      </w:r>
    </w:p>
    <w:p w:rsidR="00906DAF" w:rsidRPr="0004396A" w:rsidRDefault="00906DAF" w:rsidP="0004396A">
      <w:pPr>
        <w:pStyle w:val="ListParagraph"/>
        <w:numPr>
          <w:ilvl w:val="0"/>
          <w:numId w:val="4"/>
        </w:numPr>
        <w:rPr>
          <w:sz w:val="24"/>
          <w:szCs w:val="24"/>
        </w:rPr>
      </w:pPr>
      <w:r w:rsidRPr="0004396A">
        <w:rPr>
          <w:sz w:val="24"/>
          <w:szCs w:val="24"/>
        </w:rPr>
        <w:t xml:space="preserve">Why, how and who of </w:t>
      </w:r>
      <w:r w:rsidR="00330A34" w:rsidRPr="0004396A">
        <w:rPr>
          <w:sz w:val="24"/>
          <w:szCs w:val="24"/>
        </w:rPr>
        <w:t>energy efficiency for LDCs</w:t>
      </w:r>
    </w:p>
    <w:p w:rsidR="00330A34" w:rsidRPr="0004396A" w:rsidRDefault="00330A34" w:rsidP="0004396A">
      <w:pPr>
        <w:pStyle w:val="ListParagraph"/>
        <w:numPr>
          <w:ilvl w:val="0"/>
          <w:numId w:val="4"/>
        </w:numPr>
        <w:rPr>
          <w:sz w:val="24"/>
          <w:szCs w:val="24"/>
        </w:rPr>
      </w:pPr>
      <w:r w:rsidRPr="0004396A">
        <w:rPr>
          <w:sz w:val="24"/>
          <w:szCs w:val="24"/>
        </w:rPr>
        <w:t>Past, present &amp; future structure of the LDC</w:t>
      </w:r>
    </w:p>
    <w:p w:rsidR="00330A34" w:rsidRPr="0004396A" w:rsidRDefault="00330A34" w:rsidP="0004396A">
      <w:pPr>
        <w:pStyle w:val="ListParagraph"/>
        <w:numPr>
          <w:ilvl w:val="0"/>
          <w:numId w:val="4"/>
        </w:numPr>
        <w:rPr>
          <w:sz w:val="24"/>
          <w:szCs w:val="24"/>
        </w:rPr>
      </w:pPr>
      <w:r w:rsidRPr="0004396A">
        <w:rPr>
          <w:sz w:val="24"/>
          <w:szCs w:val="24"/>
        </w:rPr>
        <w:t>Recommendations for teaching energy efficiency</w:t>
      </w:r>
    </w:p>
    <w:p w:rsidR="00330A34" w:rsidRDefault="00330A34" w:rsidP="00F20D92">
      <w:pPr>
        <w:contextualSpacing/>
        <w:rPr>
          <w:sz w:val="24"/>
          <w:szCs w:val="24"/>
        </w:rPr>
      </w:pPr>
      <w:r>
        <w:rPr>
          <w:sz w:val="24"/>
          <w:szCs w:val="24"/>
        </w:rPr>
        <w:t>Judith Ramsey, Senior Advisor DSM, Enbridge Gas Distribution</w:t>
      </w:r>
    </w:p>
    <w:p w:rsidR="00330A34" w:rsidRPr="0004396A" w:rsidRDefault="00330A34" w:rsidP="0004396A">
      <w:pPr>
        <w:pStyle w:val="ListParagraph"/>
        <w:numPr>
          <w:ilvl w:val="0"/>
          <w:numId w:val="5"/>
        </w:numPr>
        <w:rPr>
          <w:sz w:val="24"/>
          <w:szCs w:val="24"/>
        </w:rPr>
      </w:pPr>
      <w:r w:rsidRPr="0004396A">
        <w:rPr>
          <w:sz w:val="24"/>
          <w:szCs w:val="24"/>
        </w:rPr>
        <w:t>History of gas utilities with DSM</w:t>
      </w:r>
    </w:p>
    <w:p w:rsidR="00330A34" w:rsidRPr="0004396A" w:rsidRDefault="00DB7501" w:rsidP="0004396A">
      <w:pPr>
        <w:pStyle w:val="ListParagraph"/>
        <w:numPr>
          <w:ilvl w:val="0"/>
          <w:numId w:val="5"/>
        </w:numPr>
        <w:rPr>
          <w:sz w:val="24"/>
          <w:szCs w:val="24"/>
        </w:rPr>
      </w:pPr>
      <w:r w:rsidRPr="0004396A">
        <w:rPr>
          <w:sz w:val="24"/>
          <w:szCs w:val="24"/>
        </w:rPr>
        <w:t>Recent policy developments &amp; emerging energy policy issues</w:t>
      </w:r>
    </w:p>
    <w:p w:rsidR="00DB7501" w:rsidRPr="0004396A" w:rsidRDefault="00DB7501" w:rsidP="0004396A">
      <w:pPr>
        <w:pStyle w:val="ListParagraph"/>
        <w:numPr>
          <w:ilvl w:val="0"/>
          <w:numId w:val="5"/>
        </w:numPr>
        <w:rPr>
          <w:sz w:val="24"/>
          <w:szCs w:val="24"/>
        </w:rPr>
      </w:pPr>
      <w:r w:rsidRPr="0004396A">
        <w:rPr>
          <w:sz w:val="24"/>
          <w:szCs w:val="24"/>
        </w:rPr>
        <w:t>Next DSM Framework</w:t>
      </w:r>
    </w:p>
    <w:p w:rsidR="00DB7501" w:rsidRDefault="0004396A" w:rsidP="00F20D92">
      <w:pPr>
        <w:contextualSpacing/>
        <w:rPr>
          <w:sz w:val="24"/>
          <w:szCs w:val="24"/>
        </w:rPr>
      </w:pPr>
      <w:r>
        <w:rPr>
          <w:sz w:val="24"/>
          <w:szCs w:val="24"/>
        </w:rPr>
        <w:t>Mark Winfield, Professor, Faculty of Environmental Studies, York University</w:t>
      </w:r>
    </w:p>
    <w:p w:rsidR="0004396A" w:rsidRPr="0004396A" w:rsidRDefault="0004396A" w:rsidP="0004396A">
      <w:pPr>
        <w:pStyle w:val="ListParagraph"/>
        <w:numPr>
          <w:ilvl w:val="0"/>
          <w:numId w:val="6"/>
        </w:numPr>
        <w:rPr>
          <w:sz w:val="24"/>
          <w:szCs w:val="24"/>
        </w:rPr>
      </w:pPr>
      <w:r w:rsidRPr="0004396A">
        <w:rPr>
          <w:sz w:val="24"/>
          <w:szCs w:val="24"/>
        </w:rPr>
        <w:t>Politics of CDM</w:t>
      </w:r>
    </w:p>
    <w:p w:rsidR="0004396A" w:rsidRPr="0004396A" w:rsidRDefault="0004396A" w:rsidP="0004396A">
      <w:pPr>
        <w:pStyle w:val="ListParagraph"/>
        <w:numPr>
          <w:ilvl w:val="0"/>
          <w:numId w:val="6"/>
        </w:numPr>
        <w:rPr>
          <w:sz w:val="24"/>
          <w:szCs w:val="24"/>
        </w:rPr>
      </w:pPr>
      <w:r w:rsidRPr="0004396A">
        <w:rPr>
          <w:sz w:val="24"/>
          <w:szCs w:val="24"/>
        </w:rPr>
        <w:t>CDM barriers in Ontario</w:t>
      </w:r>
    </w:p>
    <w:p w:rsidR="0004396A" w:rsidRPr="0004396A" w:rsidRDefault="0004396A" w:rsidP="0004396A">
      <w:pPr>
        <w:pStyle w:val="ListParagraph"/>
        <w:numPr>
          <w:ilvl w:val="0"/>
          <w:numId w:val="6"/>
        </w:numPr>
        <w:rPr>
          <w:sz w:val="24"/>
          <w:szCs w:val="24"/>
        </w:rPr>
      </w:pPr>
      <w:r w:rsidRPr="0004396A">
        <w:rPr>
          <w:sz w:val="24"/>
          <w:szCs w:val="24"/>
        </w:rPr>
        <w:t>Concerns re Conservation First initiative including role of CDM in environment of falling demand</w:t>
      </w:r>
    </w:p>
    <w:p w:rsidR="0004396A" w:rsidRDefault="0004396A" w:rsidP="004915A9">
      <w:pPr>
        <w:contextualSpacing/>
        <w:rPr>
          <w:sz w:val="24"/>
          <w:szCs w:val="24"/>
        </w:rPr>
      </w:pPr>
      <w:r>
        <w:rPr>
          <w:sz w:val="24"/>
          <w:szCs w:val="24"/>
        </w:rPr>
        <w:t xml:space="preserve">Paul Parker, Professor, </w:t>
      </w:r>
      <w:r w:rsidR="008D1D56">
        <w:rPr>
          <w:sz w:val="24"/>
          <w:szCs w:val="24"/>
        </w:rPr>
        <w:t xml:space="preserve">Geography &amp; Environmental Management, </w:t>
      </w:r>
      <w:r>
        <w:rPr>
          <w:sz w:val="24"/>
          <w:szCs w:val="24"/>
        </w:rPr>
        <w:t>University of Waterloo</w:t>
      </w:r>
    </w:p>
    <w:p w:rsidR="008D1D56" w:rsidRPr="004915A9" w:rsidRDefault="008D1D56" w:rsidP="004915A9">
      <w:pPr>
        <w:pStyle w:val="ListParagraph"/>
        <w:numPr>
          <w:ilvl w:val="0"/>
          <w:numId w:val="7"/>
        </w:numPr>
        <w:rPr>
          <w:sz w:val="24"/>
          <w:szCs w:val="24"/>
        </w:rPr>
      </w:pPr>
      <w:r w:rsidRPr="004915A9">
        <w:rPr>
          <w:sz w:val="24"/>
          <w:szCs w:val="24"/>
        </w:rPr>
        <w:t>4</w:t>
      </w:r>
      <w:r w:rsidRPr="004915A9">
        <w:rPr>
          <w:sz w:val="24"/>
          <w:szCs w:val="24"/>
          <w:vertAlign w:val="superscript"/>
        </w:rPr>
        <w:t>th</w:t>
      </w:r>
      <w:r w:rsidRPr="004915A9">
        <w:rPr>
          <w:sz w:val="24"/>
          <w:szCs w:val="24"/>
        </w:rPr>
        <w:t xml:space="preserve"> year course focusses on developing problem solving skills</w:t>
      </w:r>
    </w:p>
    <w:p w:rsidR="008D1D56" w:rsidRPr="004915A9" w:rsidRDefault="008D1D56" w:rsidP="004915A9">
      <w:pPr>
        <w:pStyle w:val="ListParagraph"/>
        <w:numPr>
          <w:ilvl w:val="0"/>
          <w:numId w:val="7"/>
        </w:numPr>
        <w:rPr>
          <w:sz w:val="24"/>
          <w:szCs w:val="24"/>
        </w:rPr>
      </w:pPr>
      <w:r w:rsidRPr="004915A9">
        <w:rPr>
          <w:sz w:val="24"/>
          <w:szCs w:val="24"/>
        </w:rPr>
        <w:t>Initial module on global climate/energy systems</w:t>
      </w:r>
    </w:p>
    <w:p w:rsidR="008D1D56" w:rsidRPr="004915A9" w:rsidRDefault="008D1D56" w:rsidP="004915A9">
      <w:pPr>
        <w:pStyle w:val="ListParagraph"/>
        <w:numPr>
          <w:ilvl w:val="0"/>
          <w:numId w:val="7"/>
        </w:numPr>
        <w:rPr>
          <w:sz w:val="24"/>
          <w:szCs w:val="24"/>
        </w:rPr>
      </w:pPr>
      <w:r w:rsidRPr="004915A9">
        <w:rPr>
          <w:sz w:val="24"/>
          <w:szCs w:val="24"/>
        </w:rPr>
        <w:t>Other modules on home energy (50% reduction) and community (75% reduction)</w:t>
      </w:r>
    </w:p>
    <w:p w:rsidR="008D1D56" w:rsidRDefault="008D1D56" w:rsidP="004915A9">
      <w:pPr>
        <w:contextualSpacing/>
        <w:rPr>
          <w:sz w:val="24"/>
          <w:szCs w:val="24"/>
        </w:rPr>
      </w:pPr>
      <w:r>
        <w:rPr>
          <w:sz w:val="24"/>
          <w:szCs w:val="24"/>
        </w:rPr>
        <w:t>Gary Thompson, Centre for Urban Energy, Ryerson University (</w:t>
      </w:r>
      <w:r w:rsidR="004915A9">
        <w:rPr>
          <w:sz w:val="24"/>
          <w:szCs w:val="24"/>
        </w:rPr>
        <w:t>also</w:t>
      </w:r>
      <w:r>
        <w:rPr>
          <w:sz w:val="24"/>
          <w:szCs w:val="24"/>
        </w:rPr>
        <w:t xml:space="preserve"> Toronto Hydro)</w:t>
      </w:r>
    </w:p>
    <w:p w:rsidR="00330A34" w:rsidRPr="004915A9" w:rsidRDefault="008D1D56" w:rsidP="004915A9">
      <w:pPr>
        <w:pStyle w:val="ListParagraph"/>
        <w:numPr>
          <w:ilvl w:val="0"/>
          <w:numId w:val="8"/>
        </w:numPr>
        <w:rPr>
          <w:sz w:val="24"/>
          <w:szCs w:val="24"/>
        </w:rPr>
      </w:pPr>
      <w:r w:rsidRPr="004915A9">
        <w:rPr>
          <w:sz w:val="24"/>
          <w:szCs w:val="24"/>
        </w:rPr>
        <w:t>Focus is on technical &amp; policy dimensions on energy conservation</w:t>
      </w:r>
    </w:p>
    <w:p w:rsidR="008D1D56" w:rsidRPr="004915A9" w:rsidRDefault="008D1D56" w:rsidP="004915A9">
      <w:pPr>
        <w:pStyle w:val="ListParagraph"/>
        <w:numPr>
          <w:ilvl w:val="0"/>
          <w:numId w:val="8"/>
        </w:numPr>
        <w:rPr>
          <w:sz w:val="24"/>
          <w:szCs w:val="24"/>
        </w:rPr>
      </w:pPr>
      <w:r w:rsidRPr="004915A9">
        <w:rPr>
          <w:sz w:val="24"/>
          <w:szCs w:val="24"/>
        </w:rPr>
        <w:t>Common theme – consumer behaviour &amp; need to conserve</w:t>
      </w:r>
    </w:p>
    <w:p w:rsidR="008D1D56" w:rsidRPr="004915A9" w:rsidRDefault="008D1D56" w:rsidP="004915A9">
      <w:pPr>
        <w:pStyle w:val="ListParagraph"/>
        <w:numPr>
          <w:ilvl w:val="0"/>
          <w:numId w:val="8"/>
        </w:numPr>
        <w:rPr>
          <w:sz w:val="24"/>
          <w:szCs w:val="24"/>
        </w:rPr>
      </w:pPr>
      <w:r w:rsidRPr="004915A9">
        <w:rPr>
          <w:sz w:val="24"/>
          <w:szCs w:val="24"/>
        </w:rPr>
        <w:t>Includes weekly news challenge</w:t>
      </w:r>
    </w:p>
    <w:p w:rsidR="00906DAF" w:rsidRDefault="00906DAF" w:rsidP="004915A9">
      <w:pPr>
        <w:contextualSpacing/>
        <w:rPr>
          <w:sz w:val="24"/>
          <w:szCs w:val="24"/>
        </w:rPr>
      </w:pPr>
    </w:p>
    <w:p w:rsidR="004915A9" w:rsidRDefault="008D1D56" w:rsidP="004915A9">
      <w:pPr>
        <w:contextualSpacing/>
        <w:rPr>
          <w:sz w:val="24"/>
          <w:szCs w:val="24"/>
        </w:rPr>
      </w:pPr>
      <w:r>
        <w:rPr>
          <w:sz w:val="24"/>
          <w:szCs w:val="24"/>
        </w:rPr>
        <w:t xml:space="preserve">Adam White/Andrew Knox, </w:t>
      </w:r>
      <w:r w:rsidR="004B33BA">
        <w:rPr>
          <w:sz w:val="24"/>
          <w:szCs w:val="24"/>
        </w:rPr>
        <w:t>Faculty of Applied Science &amp; E</w:t>
      </w:r>
      <w:r>
        <w:rPr>
          <w:sz w:val="24"/>
          <w:szCs w:val="24"/>
        </w:rPr>
        <w:t>ngineering, University of Toronto (</w:t>
      </w:r>
      <w:r w:rsidR="004915A9">
        <w:rPr>
          <w:sz w:val="24"/>
          <w:szCs w:val="24"/>
        </w:rPr>
        <w:t>also</w:t>
      </w:r>
      <w:r>
        <w:rPr>
          <w:sz w:val="24"/>
          <w:szCs w:val="24"/>
        </w:rPr>
        <w:t xml:space="preserve"> AMPCO/</w:t>
      </w:r>
      <w:r w:rsidR="004B33BA">
        <w:rPr>
          <w:sz w:val="24"/>
          <w:szCs w:val="24"/>
        </w:rPr>
        <w:t>CLEAResult, respectively</w:t>
      </w:r>
      <w:r w:rsidR="00966AF3">
        <w:rPr>
          <w:sz w:val="24"/>
          <w:szCs w:val="24"/>
        </w:rPr>
        <w:t xml:space="preserve">).  </w:t>
      </w:r>
    </w:p>
    <w:p w:rsidR="004B33BA" w:rsidRPr="004915A9" w:rsidRDefault="004B33BA" w:rsidP="004915A9">
      <w:pPr>
        <w:pStyle w:val="ListParagraph"/>
        <w:numPr>
          <w:ilvl w:val="0"/>
          <w:numId w:val="9"/>
        </w:numPr>
        <w:rPr>
          <w:sz w:val="24"/>
          <w:szCs w:val="24"/>
        </w:rPr>
      </w:pPr>
      <w:r w:rsidRPr="004915A9">
        <w:rPr>
          <w:sz w:val="24"/>
          <w:szCs w:val="24"/>
        </w:rPr>
        <w:t>Use reverse lectures (students see video of prof first then do homework during class)</w:t>
      </w:r>
    </w:p>
    <w:p w:rsidR="004B33BA" w:rsidRPr="004915A9" w:rsidRDefault="004B33BA" w:rsidP="004915A9">
      <w:pPr>
        <w:pStyle w:val="ListParagraph"/>
        <w:numPr>
          <w:ilvl w:val="0"/>
          <w:numId w:val="9"/>
        </w:numPr>
        <w:rPr>
          <w:sz w:val="24"/>
          <w:szCs w:val="24"/>
        </w:rPr>
      </w:pPr>
      <w:r w:rsidRPr="004915A9">
        <w:rPr>
          <w:sz w:val="24"/>
          <w:szCs w:val="24"/>
        </w:rPr>
        <w:t>Also uses Policy Feud and Open Space debates</w:t>
      </w:r>
    </w:p>
    <w:p w:rsidR="004B33BA" w:rsidRPr="004915A9" w:rsidRDefault="004B33BA" w:rsidP="004915A9">
      <w:pPr>
        <w:pStyle w:val="ListParagraph"/>
        <w:numPr>
          <w:ilvl w:val="0"/>
          <w:numId w:val="9"/>
        </w:numPr>
        <w:rPr>
          <w:sz w:val="24"/>
          <w:szCs w:val="24"/>
        </w:rPr>
      </w:pPr>
      <w:r w:rsidRPr="004915A9">
        <w:rPr>
          <w:sz w:val="24"/>
          <w:szCs w:val="24"/>
        </w:rPr>
        <w:t>Students submit Briefing Note that is reviewed twice before final submission</w:t>
      </w:r>
    </w:p>
    <w:p w:rsidR="004B33BA" w:rsidRDefault="004B33BA" w:rsidP="004915A9">
      <w:pPr>
        <w:contextualSpacing/>
        <w:rPr>
          <w:sz w:val="24"/>
          <w:szCs w:val="24"/>
        </w:rPr>
      </w:pPr>
      <w:r>
        <w:rPr>
          <w:sz w:val="24"/>
          <w:szCs w:val="24"/>
        </w:rPr>
        <w:t>J</w:t>
      </w:r>
      <w:r w:rsidR="004915A9">
        <w:rPr>
          <w:sz w:val="24"/>
          <w:szCs w:val="24"/>
        </w:rPr>
        <w:t>ulia McNally,</w:t>
      </w:r>
      <w:r>
        <w:rPr>
          <w:sz w:val="24"/>
          <w:szCs w:val="24"/>
        </w:rPr>
        <w:t xml:space="preserve"> Osgood Law School, York University (</w:t>
      </w:r>
      <w:r w:rsidR="004915A9">
        <w:rPr>
          <w:sz w:val="24"/>
          <w:szCs w:val="24"/>
        </w:rPr>
        <w:t>also</w:t>
      </w:r>
      <w:r>
        <w:rPr>
          <w:sz w:val="24"/>
          <w:szCs w:val="24"/>
        </w:rPr>
        <w:t xml:space="preserve"> Ontario </w:t>
      </w:r>
      <w:r w:rsidR="00966AF3">
        <w:rPr>
          <w:sz w:val="24"/>
          <w:szCs w:val="24"/>
        </w:rPr>
        <w:t>Power A</w:t>
      </w:r>
      <w:r>
        <w:rPr>
          <w:sz w:val="24"/>
          <w:szCs w:val="24"/>
        </w:rPr>
        <w:t>uthority)</w:t>
      </w:r>
    </w:p>
    <w:p w:rsidR="004B33BA" w:rsidRPr="004915A9" w:rsidRDefault="004B33BA" w:rsidP="004915A9">
      <w:pPr>
        <w:pStyle w:val="ListParagraph"/>
        <w:numPr>
          <w:ilvl w:val="0"/>
          <w:numId w:val="10"/>
        </w:numPr>
        <w:rPr>
          <w:sz w:val="24"/>
          <w:szCs w:val="24"/>
        </w:rPr>
      </w:pPr>
      <w:r w:rsidRPr="004915A9">
        <w:rPr>
          <w:sz w:val="24"/>
          <w:szCs w:val="24"/>
        </w:rPr>
        <w:t>Students about half lawyers; others include engineers</w:t>
      </w:r>
    </w:p>
    <w:p w:rsidR="004B33BA" w:rsidRPr="004915A9" w:rsidRDefault="00966AF3" w:rsidP="004915A9">
      <w:pPr>
        <w:pStyle w:val="ListParagraph"/>
        <w:numPr>
          <w:ilvl w:val="0"/>
          <w:numId w:val="10"/>
        </w:numPr>
        <w:rPr>
          <w:sz w:val="24"/>
          <w:szCs w:val="24"/>
        </w:rPr>
      </w:pPr>
      <w:r w:rsidRPr="004915A9">
        <w:rPr>
          <w:sz w:val="24"/>
          <w:szCs w:val="24"/>
        </w:rPr>
        <w:t>Course covers</w:t>
      </w:r>
      <w:r w:rsidR="004B33BA" w:rsidRPr="004915A9">
        <w:rPr>
          <w:sz w:val="24"/>
          <w:szCs w:val="24"/>
        </w:rPr>
        <w:t xml:space="preserve"> policy rationale, policy tools &amp; actions</w:t>
      </w:r>
    </w:p>
    <w:p w:rsidR="004B33BA" w:rsidRPr="004915A9" w:rsidRDefault="00966AF3" w:rsidP="004915A9">
      <w:pPr>
        <w:pStyle w:val="ListParagraph"/>
        <w:numPr>
          <w:ilvl w:val="0"/>
          <w:numId w:val="10"/>
        </w:numPr>
        <w:rPr>
          <w:sz w:val="24"/>
          <w:szCs w:val="24"/>
        </w:rPr>
      </w:pPr>
      <w:r w:rsidRPr="004915A9">
        <w:rPr>
          <w:sz w:val="24"/>
          <w:szCs w:val="24"/>
        </w:rPr>
        <w:t>Capacity building, consumer behaviour &amp; nudge theory also featured</w:t>
      </w:r>
    </w:p>
    <w:p w:rsidR="00966AF3" w:rsidRDefault="00966AF3" w:rsidP="004915A9">
      <w:pPr>
        <w:contextualSpacing/>
        <w:rPr>
          <w:sz w:val="24"/>
          <w:szCs w:val="24"/>
        </w:rPr>
      </w:pPr>
      <w:r>
        <w:rPr>
          <w:sz w:val="24"/>
          <w:szCs w:val="24"/>
        </w:rPr>
        <w:t>Kerry Johnston, Professor, School of Applied Technology, Humber College</w:t>
      </w:r>
    </w:p>
    <w:p w:rsidR="00966AF3" w:rsidRPr="004915A9" w:rsidRDefault="00966AF3" w:rsidP="004915A9">
      <w:pPr>
        <w:pStyle w:val="ListParagraph"/>
        <w:numPr>
          <w:ilvl w:val="0"/>
          <w:numId w:val="11"/>
        </w:numPr>
        <w:rPr>
          <w:sz w:val="24"/>
          <w:szCs w:val="24"/>
        </w:rPr>
      </w:pPr>
      <w:r w:rsidRPr="004915A9">
        <w:rPr>
          <w:sz w:val="24"/>
          <w:szCs w:val="24"/>
        </w:rPr>
        <w:t>Course is on Renewable |energy &amp; Green Building Policy and Programs</w:t>
      </w:r>
    </w:p>
    <w:p w:rsidR="00966AF3" w:rsidRPr="004915A9" w:rsidRDefault="00966AF3" w:rsidP="004915A9">
      <w:pPr>
        <w:pStyle w:val="ListParagraph"/>
        <w:numPr>
          <w:ilvl w:val="0"/>
          <w:numId w:val="11"/>
        </w:numPr>
        <w:rPr>
          <w:sz w:val="24"/>
          <w:szCs w:val="24"/>
        </w:rPr>
      </w:pPr>
      <w:r w:rsidRPr="004915A9">
        <w:rPr>
          <w:sz w:val="24"/>
          <w:szCs w:val="24"/>
        </w:rPr>
        <w:t>Prepares students for project management roles</w:t>
      </w:r>
    </w:p>
    <w:p w:rsidR="00AA439F" w:rsidRPr="004915A9" w:rsidRDefault="00966AF3" w:rsidP="004915A9">
      <w:pPr>
        <w:pStyle w:val="ListParagraph"/>
        <w:numPr>
          <w:ilvl w:val="0"/>
          <w:numId w:val="11"/>
        </w:numPr>
        <w:rPr>
          <w:sz w:val="24"/>
          <w:szCs w:val="24"/>
        </w:rPr>
      </w:pPr>
      <w:r w:rsidRPr="004915A9">
        <w:rPr>
          <w:sz w:val="24"/>
          <w:szCs w:val="24"/>
        </w:rPr>
        <w:t>Uses material from Jeremy Rifkin’s “Third Industrial Revolution”</w:t>
      </w:r>
    </w:p>
    <w:p w:rsidR="00966AF3" w:rsidRDefault="00432D6C" w:rsidP="004915A9">
      <w:pPr>
        <w:contextualSpacing/>
        <w:rPr>
          <w:sz w:val="24"/>
          <w:szCs w:val="24"/>
        </w:rPr>
      </w:pPr>
      <w:r>
        <w:rPr>
          <w:sz w:val="24"/>
          <w:szCs w:val="24"/>
        </w:rPr>
        <w:t>Harsha Munasinghe, Professor, Sustainable Development &amp; Built Environment, George Brown College</w:t>
      </w:r>
    </w:p>
    <w:p w:rsidR="00432D6C" w:rsidRPr="004915A9" w:rsidRDefault="00432D6C" w:rsidP="004915A9">
      <w:pPr>
        <w:pStyle w:val="ListParagraph"/>
        <w:numPr>
          <w:ilvl w:val="0"/>
          <w:numId w:val="12"/>
        </w:numPr>
        <w:rPr>
          <w:sz w:val="24"/>
          <w:szCs w:val="24"/>
        </w:rPr>
      </w:pPr>
      <w:r w:rsidRPr="004915A9">
        <w:rPr>
          <w:sz w:val="24"/>
          <w:szCs w:val="24"/>
        </w:rPr>
        <w:t>Course links development, environment &amp; economy</w:t>
      </w:r>
    </w:p>
    <w:p w:rsidR="00432D6C" w:rsidRPr="004915A9" w:rsidRDefault="00432D6C" w:rsidP="004915A9">
      <w:pPr>
        <w:pStyle w:val="ListParagraph"/>
        <w:numPr>
          <w:ilvl w:val="0"/>
          <w:numId w:val="12"/>
        </w:numPr>
        <w:rPr>
          <w:sz w:val="24"/>
          <w:szCs w:val="24"/>
        </w:rPr>
      </w:pPr>
      <w:r w:rsidRPr="004915A9">
        <w:rPr>
          <w:sz w:val="24"/>
          <w:szCs w:val="24"/>
        </w:rPr>
        <w:t>Noted different uses of buildings (state – strength; public – communal feeling; commercial – attract customers; home – warmth &amp; well being)</w:t>
      </w:r>
    </w:p>
    <w:p w:rsidR="00432D6C" w:rsidRDefault="00432D6C" w:rsidP="004915A9">
      <w:pPr>
        <w:contextualSpacing/>
        <w:rPr>
          <w:sz w:val="24"/>
          <w:szCs w:val="24"/>
        </w:rPr>
      </w:pPr>
      <w:r>
        <w:rPr>
          <w:sz w:val="24"/>
          <w:szCs w:val="24"/>
        </w:rPr>
        <w:t>Christina Hoicka, Faculty of Environmental Studies, York University</w:t>
      </w:r>
    </w:p>
    <w:p w:rsidR="00432D6C" w:rsidRPr="004915A9" w:rsidRDefault="00432D6C" w:rsidP="004915A9">
      <w:pPr>
        <w:pStyle w:val="ListParagraph"/>
        <w:numPr>
          <w:ilvl w:val="0"/>
          <w:numId w:val="13"/>
        </w:numPr>
        <w:rPr>
          <w:sz w:val="24"/>
          <w:szCs w:val="24"/>
        </w:rPr>
      </w:pPr>
      <w:r w:rsidRPr="004915A9">
        <w:rPr>
          <w:sz w:val="24"/>
          <w:szCs w:val="24"/>
        </w:rPr>
        <w:t xml:space="preserve">Will be teaching new course in Community Energy Planning as part of </w:t>
      </w:r>
      <w:r w:rsidR="004915A9">
        <w:rPr>
          <w:sz w:val="24"/>
          <w:szCs w:val="24"/>
        </w:rPr>
        <w:t>p</w:t>
      </w:r>
      <w:r w:rsidRPr="004915A9">
        <w:rPr>
          <w:sz w:val="24"/>
          <w:szCs w:val="24"/>
        </w:rPr>
        <w:t>lanning degree</w:t>
      </w:r>
    </w:p>
    <w:p w:rsidR="00432D6C" w:rsidRPr="004915A9" w:rsidRDefault="00432D6C" w:rsidP="004915A9">
      <w:pPr>
        <w:pStyle w:val="ListParagraph"/>
        <w:numPr>
          <w:ilvl w:val="0"/>
          <w:numId w:val="13"/>
        </w:numPr>
        <w:rPr>
          <w:sz w:val="24"/>
          <w:szCs w:val="24"/>
        </w:rPr>
      </w:pPr>
      <w:r w:rsidRPr="004915A9">
        <w:rPr>
          <w:sz w:val="24"/>
          <w:szCs w:val="24"/>
        </w:rPr>
        <w:t>Explores relationship between sustainable communities &amp; sustainable energy systems</w:t>
      </w:r>
    </w:p>
    <w:p w:rsidR="00432D6C" w:rsidRPr="004915A9" w:rsidRDefault="00432D6C" w:rsidP="004915A9">
      <w:pPr>
        <w:pStyle w:val="ListParagraph"/>
        <w:numPr>
          <w:ilvl w:val="0"/>
          <w:numId w:val="13"/>
        </w:numPr>
        <w:rPr>
          <w:sz w:val="24"/>
          <w:szCs w:val="24"/>
        </w:rPr>
      </w:pPr>
      <w:r w:rsidRPr="004915A9">
        <w:rPr>
          <w:sz w:val="24"/>
          <w:szCs w:val="24"/>
        </w:rPr>
        <w:t>Includes theory (resili</w:t>
      </w:r>
      <w:r w:rsidR="00944D6C" w:rsidRPr="004915A9">
        <w:rPr>
          <w:sz w:val="24"/>
          <w:szCs w:val="24"/>
        </w:rPr>
        <w:t>en</w:t>
      </w:r>
      <w:r w:rsidRPr="004915A9">
        <w:rPr>
          <w:sz w:val="24"/>
          <w:szCs w:val="24"/>
        </w:rPr>
        <w:t>t communities, integrated approaches) &amp; practice</w:t>
      </w:r>
    </w:p>
    <w:p w:rsidR="00432D6C" w:rsidRDefault="00944D6C" w:rsidP="004915A9">
      <w:pPr>
        <w:contextualSpacing/>
        <w:rPr>
          <w:sz w:val="24"/>
          <w:szCs w:val="24"/>
        </w:rPr>
      </w:pPr>
      <w:r>
        <w:rPr>
          <w:sz w:val="24"/>
          <w:szCs w:val="24"/>
        </w:rPr>
        <w:t>David Layzell, Professor, University of Calgary &amp; Director Canadian Energy Systems Analysis Research (CESAR)</w:t>
      </w:r>
    </w:p>
    <w:p w:rsidR="00944D6C" w:rsidRPr="004915A9" w:rsidRDefault="00944D6C" w:rsidP="004915A9">
      <w:pPr>
        <w:pStyle w:val="ListParagraph"/>
        <w:numPr>
          <w:ilvl w:val="0"/>
          <w:numId w:val="14"/>
        </w:numPr>
        <w:rPr>
          <w:sz w:val="24"/>
          <w:szCs w:val="24"/>
        </w:rPr>
      </w:pPr>
      <w:r w:rsidRPr="004915A9">
        <w:rPr>
          <w:sz w:val="24"/>
          <w:szCs w:val="24"/>
        </w:rPr>
        <w:t>Mandate of CESAR is to develop data resources, analytical tools &amp; research community</w:t>
      </w:r>
    </w:p>
    <w:p w:rsidR="00944D6C" w:rsidRPr="004915A9" w:rsidRDefault="00944D6C" w:rsidP="004915A9">
      <w:pPr>
        <w:pStyle w:val="ListParagraph"/>
        <w:numPr>
          <w:ilvl w:val="0"/>
          <w:numId w:val="14"/>
        </w:numPr>
        <w:rPr>
          <w:sz w:val="24"/>
          <w:szCs w:val="24"/>
        </w:rPr>
      </w:pPr>
      <w:r w:rsidRPr="004915A9">
        <w:rPr>
          <w:sz w:val="24"/>
          <w:szCs w:val="24"/>
        </w:rPr>
        <w:t>Applications include decomposing energy systems</w:t>
      </w:r>
    </w:p>
    <w:p w:rsidR="00944D6C" w:rsidRPr="004915A9" w:rsidRDefault="00F82D84" w:rsidP="004915A9">
      <w:pPr>
        <w:pStyle w:val="ListParagraph"/>
        <w:numPr>
          <w:ilvl w:val="0"/>
          <w:numId w:val="14"/>
        </w:numPr>
        <w:rPr>
          <w:rStyle w:val="Hyperlink"/>
        </w:rPr>
      </w:pPr>
      <w:hyperlink r:id="rId5" w:history="1">
        <w:r w:rsidR="00944D6C" w:rsidRPr="004915A9">
          <w:rPr>
            <w:rStyle w:val="Hyperlink"/>
            <w:sz w:val="24"/>
            <w:szCs w:val="24"/>
          </w:rPr>
          <w:t>www.cesarnet.ca</w:t>
        </w:r>
      </w:hyperlink>
    </w:p>
    <w:p w:rsidR="00C112C1" w:rsidRDefault="00C112C1" w:rsidP="004915A9">
      <w:pPr>
        <w:contextualSpacing/>
        <w:rPr>
          <w:rStyle w:val="Hyperlink"/>
        </w:rPr>
      </w:pPr>
      <w:r>
        <w:rPr>
          <w:rStyle w:val="Hyperlink"/>
          <w:color w:val="auto"/>
          <w:sz w:val="24"/>
          <w:szCs w:val="24"/>
          <w:u w:val="none"/>
        </w:rPr>
        <w:t>Stephen Hill, Associate Professor, Energy &amp; Resource Sciences/Studies, Trent University</w:t>
      </w:r>
    </w:p>
    <w:p w:rsidR="00C112C1" w:rsidRPr="004915A9" w:rsidRDefault="00C112C1" w:rsidP="004915A9">
      <w:pPr>
        <w:pStyle w:val="ListParagraph"/>
        <w:numPr>
          <w:ilvl w:val="0"/>
          <w:numId w:val="15"/>
        </w:numPr>
        <w:rPr>
          <w:rStyle w:val="Hyperlink"/>
        </w:rPr>
      </w:pPr>
      <w:r w:rsidRPr="004915A9">
        <w:rPr>
          <w:rStyle w:val="Hyperlink"/>
          <w:color w:val="auto"/>
          <w:sz w:val="24"/>
          <w:szCs w:val="24"/>
          <w:u w:val="none"/>
        </w:rPr>
        <w:t>2</w:t>
      </w:r>
      <w:r w:rsidRPr="004915A9">
        <w:rPr>
          <w:rStyle w:val="Hyperlink"/>
          <w:color w:val="auto"/>
          <w:sz w:val="24"/>
          <w:szCs w:val="24"/>
          <w:u w:val="none"/>
          <w:vertAlign w:val="superscript"/>
        </w:rPr>
        <w:t>nd</w:t>
      </w:r>
      <w:r w:rsidRPr="004915A9">
        <w:rPr>
          <w:rStyle w:val="Hyperlink"/>
          <w:color w:val="auto"/>
          <w:sz w:val="24"/>
          <w:szCs w:val="24"/>
          <w:u w:val="none"/>
        </w:rPr>
        <w:t xml:space="preserve"> year interdisciplinary course; focus on energy, numeracy &amp;policy context</w:t>
      </w:r>
    </w:p>
    <w:p w:rsidR="00C112C1" w:rsidRPr="004915A9" w:rsidRDefault="00C112C1" w:rsidP="004915A9">
      <w:pPr>
        <w:pStyle w:val="ListParagraph"/>
        <w:numPr>
          <w:ilvl w:val="0"/>
          <w:numId w:val="15"/>
        </w:numPr>
        <w:rPr>
          <w:rStyle w:val="Hyperlink"/>
        </w:rPr>
      </w:pPr>
      <w:r w:rsidRPr="004915A9">
        <w:rPr>
          <w:rStyle w:val="Hyperlink"/>
          <w:color w:val="auto"/>
          <w:sz w:val="24"/>
          <w:szCs w:val="24"/>
          <w:u w:val="none"/>
        </w:rPr>
        <w:t>Efficiency design princip</w:t>
      </w:r>
      <w:r w:rsidR="006C173A" w:rsidRPr="004915A9">
        <w:rPr>
          <w:rStyle w:val="Hyperlink"/>
          <w:color w:val="auto"/>
          <w:sz w:val="24"/>
          <w:szCs w:val="24"/>
          <w:u w:val="none"/>
        </w:rPr>
        <w:t>les</w:t>
      </w:r>
      <w:r w:rsidRPr="004915A9">
        <w:rPr>
          <w:rStyle w:val="Hyperlink"/>
          <w:color w:val="auto"/>
          <w:sz w:val="24"/>
          <w:szCs w:val="24"/>
          <w:u w:val="none"/>
        </w:rPr>
        <w:t xml:space="preserve"> (need for service, # steps &amp; highest efficiency at eac</w:t>
      </w:r>
      <w:r w:rsidR="006C173A" w:rsidRPr="004915A9">
        <w:rPr>
          <w:rStyle w:val="Hyperlink"/>
          <w:color w:val="auto"/>
          <w:sz w:val="24"/>
          <w:szCs w:val="24"/>
          <w:u w:val="none"/>
        </w:rPr>
        <w:t>h</w:t>
      </w:r>
      <w:r w:rsidRPr="004915A9">
        <w:rPr>
          <w:rStyle w:val="Hyperlink"/>
          <w:color w:val="auto"/>
          <w:sz w:val="24"/>
          <w:szCs w:val="24"/>
          <w:u w:val="none"/>
        </w:rPr>
        <w:t xml:space="preserve"> stage)</w:t>
      </w:r>
    </w:p>
    <w:p w:rsidR="00C112C1" w:rsidRPr="004915A9" w:rsidRDefault="006C173A" w:rsidP="004915A9">
      <w:pPr>
        <w:pStyle w:val="ListParagraph"/>
        <w:numPr>
          <w:ilvl w:val="0"/>
          <w:numId w:val="15"/>
        </w:numPr>
        <w:rPr>
          <w:rStyle w:val="Hyperlink"/>
        </w:rPr>
      </w:pPr>
      <w:r w:rsidRPr="004915A9">
        <w:rPr>
          <w:rStyle w:val="Hyperlink"/>
          <w:color w:val="auto"/>
          <w:sz w:val="24"/>
          <w:szCs w:val="24"/>
          <w:u w:val="none"/>
        </w:rPr>
        <w:t xml:space="preserve">Currently uses video/lecture software </w:t>
      </w:r>
      <w:hyperlink r:id="rId6" w:history="1">
        <w:r w:rsidRPr="004915A9">
          <w:rPr>
            <w:rStyle w:val="Hyperlink"/>
            <w:sz w:val="24"/>
            <w:szCs w:val="24"/>
          </w:rPr>
          <w:t>www.panopto.com</w:t>
        </w:r>
      </w:hyperlink>
      <w:r w:rsidRPr="004915A9">
        <w:rPr>
          <w:rStyle w:val="Hyperlink"/>
          <w:color w:val="auto"/>
          <w:sz w:val="24"/>
          <w:szCs w:val="24"/>
          <w:u w:val="none"/>
        </w:rPr>
        <w:t>; considering flipped class in future (peer instruction)</w:t>
      </w:r>
    </w:p>
    <w:p w:rsidR="006C173A" w:rsidRDefault="0068784B" w:rsidP="004915A9">
      <w:pPr>
        <w:contextualSpacing/>
        <w:rPr>
          <w:rStyle w:val="Hyperlink"/>
        </w:rPr>
      </w:pPr>
      <w:r>
        <w:rPr>
          <w:rStyle w:val="Hyperlink"/>
          <w:color w:val="auto"/>
          <w:sz w:val="24"/>
          <w:szCs w:val="24"/>
          <w:u w:val="none"/>
        </w:rPr>
        <w:t>Danny Harvey, Professor, Department of Geography, University of Toronto</w:t>
      </w:r>
    </w:p>
    <w:p w:rsidR="0068784B" w:rsidRPr="004915A9" w:rsidRDefault="0068784B" w:rsidP="004915A9">
      <w:pPr>
        <w:pStyle w:val="ListParagraph"/>
        <w:numPr>
          <w:ilvl w:val="0"/>
          <w:numId w:val="16"/>
        </w:numPr>
        <w:rPr>
          <w:rStyle w:val="Hyperlink"/>
        </w:rPr>
      </w:pPr>
      <w:r w:rsidRPr="004915A9">
        <w:rPr>
          <w:rStyle w:val="Hyperlink"/>
          <w:color w:val="auto"/>
          <w:sz w:val="24"/>
          <w:szCs w:val="24"/>
          <w:u w:val="none"/>
        </w:rPr>
        <w:t>Course follows chapters on supply and end use energy efficiency in his text book “Energy Efficiency &amp; the Demand for energy Services”, published by Routledge</w:t>
      </w:r>
    </w:p>
    <w:p w:rsidR="0068784B" w:rsidRPr="004915A9" w:rsidRDefault="0068784B" w:rsidP="004915A9">
      <w:pPr>
        <w:pStyle w:val="ListParagraph"/>
        <w:numPr>
          <w:ilvl w:val="0"/>
          <w:numId w:val="16"/>
        </w:numPr>
        <w:rPr>
          <w:rStyle w:val="Hyperlink"/>
        </w:rPr>
      </w:pPr>
      <w:r w:rsidRPr="004915A9">
        <w:rPr>
          <w:rStyle w:val="Hyperlink"/>
          <w:color w:val="auto"/>
          <w:sz w:val="24"/>
          <w:szCs w:val="24"/>
          <w:u w:val="none"/>
        </w:rPr>
        <w:t>Focus of course is on transportation &amp; buildings (industry &amp; agriculture covered qualitatively)</w:t>
      </w:r>
    </w:p>
    <w:p w:rsidR="0068784B" w:rsidRPr="004915A9" w:rsidRDefault="0068784B" w:rsidP="004915A9">
      <w:pPr>
        <w:pStyle w:val="ListParagraph"/>
        <w:numPr>
          <w:ilvl w:val="0"/>
          <w:numId w:val="16"/>
        </w:numPr>
        <w:rPr>
          <w:rStyle w:val="Hyperlink"/>
        </w:rPr>
      </w:pPr>
      <w:r w:rsidRPr="004915A9">
        <w:rPr>
          <w:rStyle w:val="Hyperlink"/>
          <w:color w:val="auto"/>
          <w:sz w:val="24"/>
          <w:szCs w:val="24"/>
          <w:u w:val="none"/>
        </w:rPr>
        <w:t>Extensive Excel-based problem sets for transportation &amp; buildings</w:t>
      </w:r>
    </w:p>
    <w:p w:rsidR="0068784B" w:rsidRDefault="0068784B" w:rsidP="004915A9">
      <w:pPr>
        <w:contextualSpacing/>
        <w:rPr>
          <w:rStyle w:val="Hyperlink"/>
        </w:rPr>
      </w:pPr>
      <w:r>
        <w:rPr>
          <w:rStyle w:val="Hyperlink"/>
          <w:color w:val="auto"/>
          <w:sz w:val="24"/>
          <w:szCs w:val="24"/>
          <w:u w:val="none"/>
        </w:rPr>
        <w:t xml:space="preserve">Alexandra Mallett, Assistant Professor, </w:t>
      </w:r>
      <w:r w:rsidR="00024142">
        <w:rPr>
          <w:rStyle w:val="Hyperlink"/>
          <w:color w:val="auto"/>
          <w:sz w:val="24"/>
          <w:szCs w:val="24"/>
          <w:u w:val="none"/>
        </w:rPr>
        <w:t>School of Public Policy &amp; Administration,</w:t>
      </w:r>
      <w:r w:rsidR="004915A9">
        <w:rPr>
          <w:rStyle w:val="Hyperlink"/>
          <w:color w:val="auto"/>
          <w:sz w:val="24"/>
          <w:szCs w:val="24"/>
          <w:u w:val="none"/>
        </w:rPr>
        <w:t xml:space="preserve"> </w:t>
      </w:r>
      <w:r>
        <w:rPr>
          <w:rStyle w:val="Hyperlink"/>
          <w:color w:val="auto"/>
          <w:sz w:val="24"/>
          <w:szCs w:val="24"/>
          <w:u w:val="none"/>
        </w:rPr>
        <w:t>Carlton University</w:t>
      </w:r>
    </w:p>
    <w:p w:rsidR="00024142" w:rsidRPr="004915A9" w:rsidRDefault="00024142" w:rsidP="004915A9">
      <w:pPr>
        <w:pStyle w:val="ListParagraph"/>
        <w:numPr>
          <w:ilvl w:val="0"/>
          <w:numId w:val="17"/>
        </w:numPr>
        <w:rPr>
          <w:rStyle w:val="Hyperlink"/>
        </w:rPr>
      </w:pPr>
      <w:r w:rsidRPr="004915A9">
        <w:rPr>
          <w:rStyle w:val="Hyperlink"/>
          <w:color w:val="auto"/>
          <w:sz w:val="24"/>
          <w:szCs w:val="24"/>
          <w:u w:val="none"/>
        </w:rPr>
        <w:t>Masters course as part of Sustainable Energy Policy &amp; Engineering program</w:t>
      </w:r>
    </w:p>
    <w:p w:rsidR="00024142" w:rsidRPr="004915A9" w:rsidRDefault="00024142" w:rsidP="004915A9">
      <w:pPr>
        <w:pStyle w:val="ListParagraph"/>
        <w:numPr>
          <w:ilvl w:val="0"/>
          <w:numId w:val="17"/>
        </w:numPr>
        <w:rPr>
          <w:rStyle w:val="Hyperlink"/>
        </w:rPr>
      </w:pPr>
      <w:r w:rsidRPr="004915A9">
        <w:rPr>
          <w:rStyle w:val="Hyperlink"/>
          <w:color w:val="auto"/>
          <w:sz w:val="24"/>
          <w:szCs w:val="24"/>
          <w:u w:val="none"/>
        </w:rPr>
        <w:t>Purpose is to teach non-technical dimensions of energy efficiency to engineers</w:t>
      </w:r>
    </w:p>
    <w:p w:rsidR="00024142" w:rsidRPr="004915A9" w:rsidRDefault="00024142" w:rsidP="004915A9">
      <w:pPr>
        <w:pStyle w:val="ListParagraph"/>
        <w:numPr>
          <w:ilvl w:val="0"/>
          <w:numId w:val="17"/>
        </w:numPr>
        <w:rPr>
          <w:rStyle w:val="Hyperlink"/>
        </w:rPr>
      </w:pPr>
      <w:r w:rsidRPr="004915A9">
        <w:rPr>
          <w:rStyle w:val="Hyperlink"/>
          <w:color w:val="auto"/>
          <w:sz w:val="24"/>
          <w:szCs w:val="24"/>
          <w:u w:val="none"/>
        </w:rPr>
        <w:t>Includes what, why &amp; how of public policy</w:t>
      </w:r>
    </w:p>
    <w:p w:rsidR="00024142" w:rsidRDefault="00024142" w:rsidP="004915A9">
      <w:pPr>
        <w:contextualSpacing/>
        <w:rPr>
          <w:rStyle w:val="Hyperlink"/>
        </w:rPr>
      </w:pPr>
      <w:r>
        <w:rPr>
          <w:rStyle w:val="Hyperlink"/>
          <w:color w:val="auto"/>
          <w:sz w:val="24"/>
          <w:szCs w:val="24"/>
          <w:u w:val="none"/>
        </w:rPr>
        <w:t>Peter Love, Adjunct Professor, Faculty of Environmental studies, York University (also Summerhill and Energy Services Association of Canada)</w:t>
      </w:r>
    </w:p>
    <w:p w:rsidR="00024142" w:rsidRPr="004915A9" w:rsidRDefault="00024142" w:rsidP="004915A9">
      <w:pPr>
        <w:pStyle w:val="ListParagraph"/>
        <w:numPr>
          <w:ilvl w:val="0"/>
          <w:numId w:val="18"/>
        </w:numPr>
        <w:rPr>
          <w:rStyle w:val="Hyperlink"/>
        </w:rPr>
      </w:pPr>
      <w:r w:rsidRPr="004915A9">
        <w:rPr>
          <w:rStyle w:val="Hyperlink"/>
          <w:color w:val="auto"/>
          <w:sz w:val="24"/>
          <w:szCs w:val="24"/>
          <w:u w:val="none"/>
        </w:rPr>
        <w:t>4</w:t>
      </w:r>
      <w:r w:rsidRPr="004915A9">
        <w:rPr>
          <w:rStyle w:val="Hyperlink"/>
          <w:color w:val="auto"/>
          <w:sz w:val="24"/>
          <w:szCs w:val="24"/>
          <w:u w:val="none"/>
          <w:vertAlign w:val="superscript"/>
        </w:rPr>
        <w:t>th</w:t>
      </w:r>
      <w:r w:rsidRPr="004915A9">
        <w:rPr>
          <w:rStyle w:val="Hyperlink"/>
          <w:color w:val="auto"/>
          <w:sz w:val="24"/>
          <w:szCs w:val="24"/>
          <w:u w:val="none"/>
        </w:rPr>
        <w:t xml:space="preserve"> year course; modules focus on policy aspects</w:t>
      </w:r>
    </w:p>
    <w:p w:rsidR="00024142" w:rsidRPr="004915A9" w:rsidRDefault="00024142" w:rsidP="004915A9">
      <w:pPr>
        <w:pStyle w:val="ListParagraph"/>
        <w:numPr>
          <w:ilvl w:val="0"/>
          <w:numId w:val="18"/>
        </w:numPr>
        <w:rPr>
          <w:rStyle w:val="Hyperlink"/>
        </w:rPr>
      </w:pPr>
      <w:r w:rsidRPr="004915A9">
        <w:rPr>
          <w:rStyle w:val="Hyperlink"/>
          <w:color w:val="auto"/>
          <w:sz w:val="24"/>
          <w:szCs w:val="24"/>
          <w:u w:val="none"/>
        </w:rPr>
        <w:t>Guest speakers most weeks; also discuss strategies for employment in sector</w:t>
      </w:r>
    </w:p>
    <w:p w:rsidR="00024142" w:rsidRPr="004915A9" w:rsidRDefault="00024142" w:rsidP="004915A9">
      <w:pPr>
        <w:pStyle w:val="ListParagraph"/>
        <w:numPr>
          <w:ilvl w:val="0"/>
          <w:numId w:val="18"/>
        </w:numPr>
        <w:rPr>
          <w:rStyle w:val="Hyperlink"/>
        </w:rPr>
      </w:pPr>
      <w:r w:rsidRPr="004915A9">
        <w:rPr>
          <w:rStyle w:val="Hyperlink"/>
          <w:color w:val="auto"/>
          <w:sz w:val="24"/>
          <w:szCs w:val="24"/>
          <w:u w:val="none"/>
        </w:rPr>
        <w:t>Group projects are Cabinet submission and assessment of a campus building</w:t>
      </w:r>
    </w:p>
    <w:p w:rsidR="00024142" w:rsidRDefault="004915A9" w:rsidP="004915A9">
      <w:pPr>
        <w:contextualSpacing/>
        <w:rPr>
          <w:rStyle w:val="Hyperlink"/>
        </w:rPr>
      </w:pPr>
      <w:r>
        <w:rPr>
          <w:rStyle w:val="Hyperlink"/>
          <w:color w:val="auto"/>
          <w:sz w:val="24"/>
          <w:szCs w:val="24"/>
          <w:u w:val="none"/>
        </w:rPr>
        <w:t>William Grove, VP Rodan</w:t>
      </w:r>
    </w:p>
    <w:p w:rsidR="004915A9" w:rsidRPr="004915A9" w:rsidRDefault="004915A9" w:rsidP="004915A9">
      <w:pPr>
        <w:pStyle w:val="ListParagraph"/>
        <w:numPr>
          <w:ilvl w:val="0"/>
          <w:numId w:val="19"/>
        </w:numPr>
        <w:rPr>
          <w:rStyle w:val="Hyperlink"/>
        </w:rPr>
      </w:pPr>
      <w:r w:rsidRPr="004915A9">
        <w:rPr>
          <w:rStyle w:val="Hyperlink"/>
          <w:color w:val="auto"/>
          <w:sz w:val="24"/>
          <w:szCs w:val="24"/>
          <w:u w:val="none"/>
        </w:rPr>
        <w:t xml:space="preserve">Described main features of Demand Response </w:t>
      </w:r>
    </w:p>
    <w:p w:rsidR="004915A9" w:rsidRPr="004915A9" w:rsidRDefault="004915A9" w:rsidP="004915A9">
      <w:pPr>
        <w:pStyle w:val="ListParagraph"/>
        <w:numPr>
          <w:ilvl w:val="0"/>
          <w:numId w:val="19"/>
        </w:numPr>
        <w:rPr>
          <w:rStyle w:val="Hyperlink"/>
        </w:rPr>
      </w:pPr>
      <w:r w:rsidRPr="004915A9">
        <w:rPr>
          <w:rStyle w:val="Hyperlink"/>
          <w:color w:val="auto"/>
          <w:sz w:val="24"/>
          <w:szCs w:val="24"/>
          <w:u w:val="none"/>
        </w:rPr>
        <w:t>Summarized past and current programs offered in Ontario</w:t>
      </w:r>
    </w:p>
    <w:p w:rsidR="00BE3CCB" w:rsidRDefault="00BE3CCB" w:rsidP="004915A9">
      <w:pPr>
        <w:rPr>
          <w:rStyle w:val="Hyperlink"/>
        </w:rPr>
      </w:pPr>
    </w:p>
    <w:p w:rsidR="0068784B" w:rsidRPr="00BE3CCB" w:rsidRDefault="00BE3CCB" w:rsidP="004915A9">
      <w:pPr>
        <w:rPr>
          <w:rStyle w:val="Hyperlink"/>
        </w:rPr>
      </w:pPr>
      <w:r w:rsidRPr="00BE3CCB">
        <w:rPr>
          <w:rStyle w:val="Hyperlink"/>
          <w:b/>
          <w:color w:val="auto"/>
          <w:sz w:val="24"/>
          <w:szCs w:val="24"/>
          <w:u w:val="none"/>
        </w:rPr>
        <w:t>CONCLUDING DISCUSSION</w:t>
      </w:r>
    </w:p>
    <w:p w:rsidR="0068784B" w:rsidRDefault="00602D6F" w:rsidP="004915A9">
      <w:pPr>
        <w:rPr>
          <w:rStyle w:val="Hyperlink"/>
        </w:rPr>
      </w:pPr>
      <w:r>
        <w:rPr>
          <w:rStyle w:val="Hyperlink"/>
          <w:color w:val="auto"/>
          <w:sz w:val="24"/>
          <w:szCs w:val="24"/>
          <w:u w:val="none"/>
        </w:rPr>
        <w:t>At the close of the workshop, there was a wide ranging discussion; the following are some of the themes that emerged:</w:t>
      </w:r>
    </w:p>
    <w:p w:rsidR="00602D6F" w:rsidRPr="00467B15" w:rsidRDefault="00602D6F" w:rsidP="00467B15">
      <w:pPr>
        <w:pStyle w:val="ListParagraph"/>
        <w:numPr>
          <w:ilvl w:val="0"/>
          <w:numId w:val="20"/>
        </w:numPr>
        <w:rPr>
          <w:rStyle w:val="Hyperlink"/>
        </w:rPr>
      </w:pPr>
      <w:r w:rsidRPr="00467B15">
        <w:rPr>
          <w:rStyle w:val="Hyperlink"/>
          <w:color w:val="auto"/>
          <w:sz w:val="24"/>
          <w:szCs w:val="24"/>
          <w:u w:val="none"/>
        </w:rPr>
        <w:t>Teaching energy efficiency lends itself well to a cross-disciplinary approach</w:t>
      </w:r>
    </w:p>
    <w:p w:rsidR="00602D6F" w:rsidRPr="00467B15" w:rsidRDefault="00602D6F" w:rsidP="00467B15">
      <w:pPr>
        <w:pStyle w:val="ListParagraph"/>
        <w:numPr>
          <w:ilvl w:val="0"/>
          <w:numId w:val="20"/>
        </w:numPr>
        <w:rPr>
          <w:rStyle w:val="Hyperlink"/>
        </w:rPr>
      </w:pPr>
      <w:r w:rsidRPr="00467B15">
        <w:rPr>
          <w:rStyle w:val="Hyperlink"/>
          <w:color w:val="auto"/>
          <w:sz w:val="24"/>
          <w:szCs w:val="24"/>
          <w:u w:val="none"/>
        </w:rPr>
        <w:t>Need to have courses that teach engineers about policy, social considerations &amp; communication</w:t>
      </w:r>
    </w:p>
    <w:p w:rsidR="00602D6F" w:rsidRPr="00467B15" w:rsidRDefault="00602D6F" w:rsidP="00467B15">
      <w:pPr>
        <w:pStyle w:val="ListParagraph"/>
        <w:numPr>
          <w:ilvl w:val="0"/>
          <w:numId w:val="20"/>
        </w:numPr>
        <w:rPr>
          <w:rStyle w:val="Hyperlink"/>
        </w:rPr>
      </w:pPr>
      <w:r w:rsidRPr="00467B15">
        <w:rPr>
          <w:rStyle w:val="Hyperlink"/>
          <w:color w:val="auto"/>
          <w:sz w:val="24"/>
          <w:szCs w:val="24"/>
          <w:u w:val="none"/>
        </w:rPr>
        <w:t>Need to have courses that teach policy students how to get tech info from tech resources</w:t>
      </w:r>
    </w:p>
    <w:p w:rsidR="00602D6F" w:rsidRDefault="00602D6F" w:rsidP="00467B15">
      <w:pPr>
        <w:pStyle w:val="ListParagraph"/>
        <w:numPr>
          <w:ilvl w:val="0"/>
          <w:numId w:val="20"/>
        </w:numPr>
        <w:rPr>
          <w:rStyle w:val="Hyperlink"/>
        </w:rPr>
      </w:pPr>
      <w:r w:rsidRPr="00467B15">
        <w:rPr>
          <w:rStyle w:val="Hyperlink"/>
          <w:color w:val="auto"/>
          <w:sz w:val="24"/>
          <w:szCs w:val="24"/>
          <w:u w:val="none"/>
        </w:rPr>
        <w:t>No one ideal department that should have sole responsibility for teaching energy efficiency</w:t>
      </w:r>
    </w:p>
    <w:p w:rsidR="00467B15" w:rsidRDefault="00467B15" w:rsidP="00467B15">
      <w:pPr>
        <w:pStyle w:val="ListParagraph"/>
        <w:numPr>
          <w:ilvl w:val="0"/>
          <w:numId w:val="20"/>
        </w:numPr>
        <w:rPr>
          <w:rStyle w:val="Hyperlink"/>
        </w:rPr>
      </w:pPr>
      <w:r>
        <w:rPr>
          <w:rStyle w:val="Hyperlink"/>
          <w:color w:val="auto"/>
          <w:sz w:val="24"/>
          <w:szCs w:val="24"/>
          <w:u w:val="none"/>
        </w:rPr>
        <w:t>May need to sneak in course on energy efficiency if one not yet offered</w:t>
      </w:r>
    </w:p>
    <w:p w:rsidR="00467B15" w:rsidRPr="00467B15" w:rsidRDefault="00467B15" w:rsidP="00467B15">
      <w:pPr>
        <w:pStyle w:val="ListParagraph"/>
        <w:numPr>
          <w:ilvl w:val="0"/>
          <w:numId w:val="20"/>
        </w:numPr>
        <w:rPr>
          <w:rStyle w:val="Hyperlink"/>
        </w:rPr>
      </w:pPr>
      <w:r>
        <w:rPr>
          <w:rStyle w:val="Hyperlink"/>
          <w:color w:val="auto"/>
          <w:sz w:val="24"/>
          <w:szCs w:val="24"/>
          <w:u w:val="none"/>
        </w:rPr>
        <w:t>Use homes energy efficiency as portal onto broader understanding of energy efficeincy</w:t>
      </w:r>
    </w:p>
    <w:p w:rsidR="00602D6F" w:rsidRPr="00467B15" w:rsidRDefault="00602D6F" w:rsidP="00467B15">
      <w:pPr>
        <w:pStyle w:val="ListParagraph"/>
        <w:numPr>
          <w:ilvl w:val="0"/>
          <w:numId w:val="20"/>
        </w:numPr>
        <w:rPr>
          <w:rStyle w:val="Hyperlink"/>
        </w:rPr>
      </w:pPr>
      <w:r w:rsidRPr="00467B15">
        <w:rPr>
          <w:rStyle w:val="Hyperlink"/>
          <w:color w:val="auto"/>
          <w:sz w:val="24"/>
          <w:szCs w:val="24"/>
          <w:u w:val="none"/>
        </w:rPr>
        <w:t>Importance of using case studies</w:t>
      </w:r>
    </w:p>
    <w:p w:rsidR="00602D6F" w:rsidRPr="00467B15" w:rsidRDefault="00602D6F" w:rsidP="00467B15">
      <w:pPr>
        <w:pStyle w:val="ListParagraph"/>
        <w:numPr>
          <w:ilvl w:val="0"/>
          <w:numId w:val="20"/>
        </w:numPr>
        <w:rPr>
          <w:rStyle w:val="Hyperlink"/>
        </w:rPr>
      </w:pPr>
      <w:r w:rsidRPr="00467B15">
        <w:rPr>
          <w:rStyle w:val="Hyperlink"/>
          <w:color w:val="auto"/>
          <w:sz w:val="24"/>
          <w:szCs w:val="24"/>
          <w:u w:val="none"/>
        </w:rPr>
        <w:t>Would be interesting to consider having a mandatory course in energy efficiency as part of civic duty</w:t>
      </w:r>
    </w:p>
    <w:p w:rsidR="00467B15" w:rsidRPr="00467B15" w:rsidRDefault="00467B15" w:rsidP="00467B15">
      <w:pPr>
        <w:pStyle w:val="ListParagraph"/>
        <w:numPr>
          <w:ilvl w:val="0"/>
          <w:numId w:val="20"/>
        </w:numPr>
        <w:rPr>
          <w:rStyle w:val="Hyperlink"/>
        </w:rPr>
      </w:pPr>
      <w:r w:rsidRPr="00467B15">
        <w:rPr>
          <w:rStyle w:val="Hyperlink"/>
          <w:color w:val="auto"/>
          <w:sz w:val="24"/>
          <w:szCs w:val="24"/>
          <w:u w:val="none"/>
        </w:rPr>
        <w:t>Rather than referring to courses in energy efficiency or energy issues, [perhaps refer to energy systems change</w:t>
      </w:r>
    </w:p>
    <w:p w:rsidR="00602D6F" w:rsidRPr="00467B15" w:rsidRDefault="00602D6F" w:rsidP="00467B15">
      <w:pPr>
        <w:pStyle w:val="ListParagraph"/>
        <w:numPr>
          <w:ilvl w:val="0"/>
          <w:numId w:val="20"/>
        </w:numPr>
        <w:rPr>
          <w:rStyle w:val="Hyperlink"/>
        </w:rPr>
      </w:pPr>
      <w:r w:rsidRPr="00467B15">
        <w:rPr>
          <w:rStyle w:val="Hyperlink"/>
          <w:color w:val="auto"/>
          <w:sz w:val="24"/>
          <w:szCs w:val="24"/>
          <w:u w:val="none"/>
        </w:rPr>
        <w:t>Should be funding for curriculum development</w:t>
      </w:r>
    </w:p>
    <w:p w:rsidR="00602D6F" w:rsidRPr="00467B15" w:rsidRDefault="00602D6F" w:rsidP="00467B15">
      <w:pPr>
        <w:pStyle w:val="ListParagraph"/>
        <w:numPr>
          <w:ilvl w:val="0"/>
          <w:numId w:val="20"/>
        </w:numPr>
        <w:rPr>
          <w:rStyle w:val="Hyperlink"/>
        </w:rPr>
      </w:pPr>
      <w:r w:rsidRPr="00467B15">
        <w:rPr>
          <w:rStyle w:val="Hyperlink"/>
          <w:color w:val="auto"/>
          <w:sz w:val="24"/>
          <w:szCs w:val="24"/>
          <w:u w:val="none"/>
        </w:rPr>
        <w:t>A common library of resources would be helpful</w:t>
      </w:r>
    </w:p>
    <w:p w:rsidR="00602D6F" w:rsidRPr="00467B15" w:rsidRDefault="00467B15" w:rsidP="00467B15">
      <w:pPr>
        <w:pStyle w:val="ListParagraph"/>
        <w:numPr>
          <w:ilvl w:val="0"/>
          <w:numId w:val="20"/>
        </w:numPr>
        <w:rPr>
          <w:rStyle w:val="Hyperlink"/>
        </w:rPr>
      </w:pPr>
      <w:r w:rsidRPr="00467B15">
        <w:rPr>
          <w:rStyle w:val="Hyperlink"/>
          <w:color w:val="auto"/>
          <w:sz w:val="24"/>
          <w:szCs w:val="24"/>
          <w:u w:val="none"/>
        </w:rPr>
        <w:t>York’s Faculty of E</w:t>
      </w:r>
      <w:r w:rsidR="00602D6F" w:rsidRPr="00467B15">
        <w:rPr>
          <w:rStyle w:val="Hyperlink"/>
          <w:color w:val="auto"/>
          <w:sz w:val="24"/>
          <w:szCs w:val="24"/>
          <w:u w:val="none"/>
        </w:rPr>
        <w:t xml:space="preserve">nvironmental </w:t>
      </w:r>
      <w:r w:rsidRPr="00467B15">
        <w:rPr>
          <w:rStyle w:val="Hyperlink"/>
          <w:color w:val="auto"/>
          <w:sz w:val="24"/>
          <w:szCs w:val="24"/>
          <w:u w:val="none"/>
        </w:rPr>
        <w:t>S</w:t>
      </w:r>
      <w:r w:rsidR="00602D6F" w:rsidRPr="00467B15">
        <w:rPr>
          <w:rStyle w:val="Hyperlink"/>
          <w:color w:val="auto"/>
          <w:sz w:val="24"/>
          <w:szCs w:val="24"/>
          <w:u w:val="none"/>
        </w:rPr>
        <w:t>tudies offered to post presentations with summary report on their website</w:t>
      </w:r>
    </w:p>
    <w:p w:rsidR="00467B15" w:rsidRDefault="00467B15">
      <w:pPr>
        <w:rPr>
          <w:rStyle w:val="Hyperlink"/>
        </w:rPr>
      </w:pPr>
      <w:r>
        <w:rPr>
          <w:rStyle w:val="Hyperlink"/>
          <w:color w:val="auto"/>
          <w:sz w:val="24"/>
          <w:szCs w:val="24"/>
          <w:u w:val="none"/>
        </w:rPr>
        <w:br w:type="page"/>
      </w:r>
    </w:p>
    <w:p w:rsidR="00467B15" w:rsidRDefault="00467B15" w:rsidP="00467B15">
      <w:pPr>
        <w:jc w:val="center"/>
        <w:rPr>
          <w:rStyle w:val="Hyperlink"/>
        </w:rPr>
      </w:pPr>
      <w:r>
        <w:rPr>
          <w:rStyle w:val="Hyperlink"/>
          <w:color w:val="auto"/>
          <w:sz w:val="32"/>
          <w:szCs w:val="32"/>
          <w:u w:val="none"/>
        </w:rPr>
        <w:t>APPENDIX A</w:t>
      </w:r>
    </w:p>
    <w:p w:rsidR="00467B15" w:rsidRDefault="00467B15">
      <w:pPr>
        <w:rPr>
          <w:rStyle w:val="Hyperlink"/>
        </w:rPr>
      </w:pPr>
      <w:r>
        <w:rPr>
          <w:rStyle w:val="Hyperlink"/>
          <w:color w:val="auto"/>
          <w:sz w:val="32"/>
          <w:szCs w:val="32"/>
          <w:u w:val="none"/>
        </w:rPr>
        <w:br w:type="page"/>
      </w:r>
    </w:p>
    <w:p w:rsidR="00467B15" w:rsidRDefault="00467B15">
      <w:pPr>
        <w:rPr>
          <w:rStyle w:val="Hyperlink"/>
        </w:rPr>
      </w:pPr>
    </w:p>
    <w:p w:rsidR="00467B15" w:rsidRDefault="00467B15" w:rsidP="00467B15">
      <w:pPr>
        <w:jc w:val="center"/>
        <w:rPr>
          <w:rStyle w:val="Hyperlink"/>
        </w:rPr>
      </w:pPr>
      <w:r>
        <w:rPr>
          <w:rStyle w:val="Hyperlink"/>
          <w:color w:val="auto"/>
          <w:sz w:val="32"/>
          <w:szCs w:val="32"/>
          <w:u w:val="none"/>
        </w:rPr>
        <w:t>APPENDIX B</w:t>
      </w:r>
    </w:p>
    <w:p w:rsidR="00467B15" w:rsidRPr="00467B15" w:rsidRDefault="00904B6E" w:rsidP="00467B15">
      <w:pPr>
        <w:jc w:val="center"/>
        <w:rPr>
          <w:rStyle w:val="Hyperlink"/>
        </w:rPr>
      </w:pPr>
      <w:r>
        <w:rPr>
          <w:rStyle w:val="Hyperlink"/>
          <w:color w:val="auto"/>
          <w:sz w:val="32"/>
          <w:szCs w:val="32"/>
          <w:u w:val="none"/>
        </w:rPr>
        <w:t>AGENDA</w:t>
      </w:r>
    </w:p>
    <w:p w:rsidR="00C112C1" w:rsidRPr="00C112C1" w:rsidRDefault="00C112C1" w:rsidP="00F20D92">
      <w:pPr>
        <w:rPr>
          <w:sz w:val="24"/>
          <w:szCs w:val="24"/>
        </w:rPr>
      </w:pPr>
    </w:p>
    <w:p w:rsidR="00944D6C" w:rsidRDefault="00944D6C" w:rsidP="00F20D92">
      <w:pPr>
        <w:rPr>
          <w:sz w:val="24"/>
          <w:szCs w:val="24"/>
        </w:rPr>
      </w:pPr>
    </w:p>
    <w:p w:rsidR="00944D6C" w:rsidRDefault="00944D6C" w:rsidP="00F20D92">
      <w:pPr>
        <w:rPr>
          <w:sz w:val="24"/>
          <w:szCs w:val="24"/>
        </w:rPr>
      </w:pPr>
    </w:p>
    <w:p w:rsidR="00432D6C" w:rsidRPr="008D1D56" w:rsidRDefault="00432D6C" w:rsidP="00F20D92">
      <w:pPr>
        <w:rPr>
          <w:sz w:val="24"/>
          <w:szCs w:val="24"/>
        </w:rPr>
      </w:pPr>
    </w:p>
    <w:p w:rsidR="00043BF7" w:rsidRPr="00043BF7" w:rsidRDefault="00043BF7" w:rsidP="00F20D92">
      <w:pPr>
        <w:rPr>
          <w:sz w:val="24"/>
          <w:szCs w:val="24"/>
        </w:rPr>
      </w:pPr>
    </w:p>
    <w:p w:rsidR="00043BF7" w:rsidRDefault="00043BF7" w:rsidP="00F20D92">
      <w:pPr>
        <w:rPr>
          <w:sz w:val="24"/>
          <w:szCs w:val="24"/>
        </w:rPr>
      </w:pPr>
    </w:p>
    <w:p w:rsidR="00DB64C0" w:rsidRPr="00F20D92" w:rsidRDefault="00DB64C0" w:rsidP="00F20D92">
      <w:pPr>
        <w:rPr>
          <w:sz w:val="24"/>
          <w:szCs w:val="24"/>
        </w:rPr>
      </w:pPr>
    </w:p>
    <w:sectPr w:rsidR="00DB64C0" w:rsidRPr="00F20D92" w:rsidSect="00F82D8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119"/>
    <w:multiLevelType w:val="hybridMultilevel"/>
    <w:tmpl w:val="DA825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CB44D6"/>
    <w:multiLevelType w:val="hybridMultilevel"/>
    <w:tmpl w:val="FB22C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3B2848"/>
    <w:multiLevelType w:val="hybridMultilevel"/>
    <w:tmpl w:val="26D8A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CE1F16"/>
    <w:multiLevelType w:val="hybridMultilevel"/>
    <w:tmpl w:val="7E82B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F13A74"/>
    <w:multiLevelType w:val="hybridMultilevel"/>
    <w:tmpl w:val="66FAE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700E02"/>
    <w:multiLevelType w:val="hybridMultilevel"/>
    <w:tmpl w:val="26ACE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D5B6CF4"/>
    <w:multiLevelType w:val="hybridMultilevel"/>
    <w:tmpl w:val="22D6E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E7A513E"/>
    <w:multiLevelType w:val="hybridMultilevel"/>
    <w:tmpl w:val="DEA62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17B221B"/>
    <w:multiLevelType w:val="hybridMultilevel"/>
    <w:tmpl w:val="5BCAB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D96A30"/>
    <w:multiLevelType w:val="hybridMultilevel"/>
    <w:tmpl w:val="DE9A5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A5E0FC8"/>
    <w:multiLevelType w:val="hybridMultilevel"/>
    <w:tmpl w:val="3F4CC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B5339CD"/>
    <w:multiLevelType w:val="hybridMultilevel"/>
    <w:tmpl w:val="44025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3516322"/>
    <w:multiLevelType w:val="hybridMultilevel"/>
    <w:tmpl w:val="95382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A1907C8"/>
    <w:multiLevelType w:val="hybridMultilevel"/>
    <w:tmpl w:val="55CE3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C0420A0"/>
    <w:multiLevelType w:val="hybridMultilevel"/>
    <w:tmpl w:val="C0A02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CD7377D"/>
    <w:multiLevelType w:val="hybridMultilevel"/>
    <w:tmpl w:val="E3861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E3D7356"/>
    <w:multiLevelType w:val="hybridMultilevel"/>
    <w:tmpl w:val="DFF41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3CD60BA"/>
    <w:multiLevelType w:val="hybridMultilevel"/>
    <w:tmpl w:val="0A0A9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BAC5310"/>
    <w:multiLevelType w:val="hybridMultilevel"/>
    <w:tmpl w:val="89809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F6108DE"/>
    <w:multiLevelType w:val="hybridMultilevel"/>
    <w:tmpl w:val="C2FA6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7"/>
  </w:num>
  <w:num w:numId="5">
    <w:abstractNumId w:val="1"/>
  </w:num>
  <w:num w:numId="6">
    <w:abstractNumId w:val="18"/>
  </w:num>
  <w:num w:numId="7">
    <w:abstractNumId w:val="19"/>
  </w:num>
  <w:num w:numId="8">
    <w:abstractNumId w:val="2"/>
  </w:num>
  <w:num w:numId="9">
    <w:abstractNumId w:val="15"/>
  </w:num>
  <w:num w:numId="10">
    <w:abstractNumId w:val="13"/>
  </w:num>
  <w:num w:numId="11">
    <w:abstractNumId w:val="9"/>
  </w:num>
  <w:num w:numId="12">
    <w:abstractNumId w:val="16"/>
  </w:num>
  <w:num w:numId="13">
    <w:abstractNumId w:val="4"/>
  </w:num>
  <w:num w:numId="14">
    <w:abstractNumId w:val="5"/>
  </w:num>
  <w:num w:numId="15">
    <w:abstractNumId w:val="6"/>
  </w:num>
  <w:num w:numId="16">
    <w:abstractNumId w:val="17"/>
  </w:num>
  <w:num w:numId="17">
    <w:abstractNumId w:val="0"/>
  </w:num>
  <w:num w:numId="18">
    <w:abstractNumId w:val="8"/>
  </w:num>
  <w:num w:numId="19">
    <w:abstractNumId w:val="1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20D92"/>
    <w:rsid w:val="00024142"/>
    <w:rsid w:val="0004396A"/>
    <w:rsid w:val="00043BF7"/>
    <w:rsid w:val="00261FC8"/>
    <w:rsid w:val="00330A34"/>
    <w:rsid w:val="003B3B04"/>
    <w:rsid w:val="00432D6C"/>
    <w:rsid w:val="00467B15"/>
    <w:rsid w:val="00481B34"/>
    <w:rsid w:val="004915A9"/>
    <w:rsid w:val="004B33BA"/>
    <w:rsid w:val="00602D6F"/>
    <w:rsid w:val="00655557"/>
    <w:rsid w:val="0068784B"/>
    <w:rsid w:val="006C173A"/>
    <w:rsid w:val="0072525A"/>
    <w:rsid w:val="008D1D56"/>
    <w:rsid w:val="008E2290"/>
    <w:rsid w:val="00904B6E"/>
    <w:rsid w:val="00906DAF"/>
    <w:rsid w:val="00944D6C"/>
    <w:rsid w:val="00966AF3"/>
    <w:rsid w:val="009B063C"/>
    <w:rsid w:val="00AA439F"/>
    <w:rsid w:val="00AB385E"/>
    <w:rsid w:val="00BE3CCB"/>
    <w:rsid w:val="00C112C1"/>
    <w:rsid w:val="00D347B0"/>
    <w:rsid w:val="00DB64C0"/>
    <w:rsid w:val="00DB7501"/>
    <w:rsid w:val="00F20D92"/>
    <w:rsid w:val="00F82D84"/>
  </w:rsids>
  <m:mathPr>
    <m:mathFont m:val="Georgia"/>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4396A"/>
    <w:pPr>
      <w:ind w:left="720"/>
      <w:contextualSpacing/>
    </w:pPr>
  </w:style>
  <w:style w:type="character" w:styleId="Hyperlink">
    <w:name w:val="Hyperlink"/>
    <w:basedOn w:val="DefaultParagraphFont"/>
    <w:uiPriority w:val="99"/>
    <w:unhideWhenUsed/>
    <w:rsid w:val="00944D6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sarnet.ca" TargetMode="External"/><Relationship Id="rId6" Type="http://schemas.openxmlformats.org/officeDocument/2006/relationships/hyperlink" Target="http://www.panopt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1312</Words>
  <Characters>7479</Characters>
  <Application>Microsoft Macintosh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Love</dc:creator>
  <cp:keywords/>
  <dc:description/>
  <cp:lastModifiedBy>Kyla Tanner</cp:lastModifiedBy>
  <cp:revision>2</cp:revision>
  <dcterms:created xsi:type="dcterms:W3CDTF">2014-08-27T17:29:00Z</dcterms:created>
  <dcterms:modified xsi:type="dcterms:W3CDTF">2014-08-27T17:29:00Z</dcterms:modified>
</cp:coreProperties>
</file>